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A25" w:rsidRPr="00F57A25" w:rsidRDefault="00910A64" w:rsidP="00EE6B34">
      <w:pPr>
        <w:spacing w:line="60" w:lineRule="auto"/>
        <w:jc w:val="right"/>
        <w:rPr>
          <w:rFonts w:ascii="HG丸ｺﾞｼｯｸM-PRO" w:eastAsia="HG丸ｺﾞｼｯｸM-PRO"/>
          <w:b/>
          <w:sz w:val="24"/>
        </w:rPr>
      </w:pPr>
      <w:bookmarkStart w:id="0" w:name="_GoBack"/>
      <w:bookmarkEnd w:id="0"/>
      <w:r>
        <w:rPr>
          <w:rFonts w:ascii="HG丸ｺﾞｼｯｸM-PRO" w:eastAsia="HG丸ｺﾞｼｯｸM-PRO" w:hint="eastAsia"/>
          <w:b/>
          <w:sz w:val="24"/>
        </w:rPr>
        <w:t>【</w:t>
      </w:r>
      <w:r w:rsidR="00494A26">
        <w:rPr>
          <w:rFonts w:ascii="HG丸ｺﾞｼｯｸM-PRO" w:eastAsia="HG丸ｺﾞｼｯｸM-PRO" w:hint="eastAsia"/>
          <w:b/>
          <w:sz w:val="24"/>
        </w:rPr>
        <w:t>管理者</w:t>
      </w:r>
      <w:r w:rsidR="00F57A25" w:rsidRPr="00382009">
        <w:rPr>
          <w:rFonts w:ascii="HG丸ｺﾞｼｯｸM-PRO" w:eastAsia="HG丸ｺﾞｼｯｸM-PRO" w:hint="eastAsia"/>
          <w:b/>
          <w:sz w:val="24"/>
        </w:rPr>
        <w:t>用</w:t>
      </w:r>
      <w:r>
        <w:rPr>
          <w:rFonts w:ascii="HG丸ｺﾞｼｯｸM-PRO" w:eastAsia="HG丸ｺﾞｼｯｸM-PRO" w:hint="eastAsia"/>
          <w:b/>
          <w:sz w:val="24"/>
        </w:rPr>
        <w:t>】</w:t>
      </w:r>
    </w:p>
    <w:p w:rsidR="003772C8" w:rsidRDefault="003772C8" w:rsidP="00CD1D3A">
      <w:pPr>
        <w:spacing w:line="60" w:lineRule="auto"/>
        <w:jc w:val="center"/>
        <w:rPr>
          <w:rFonts w:ascii="ＭＳ Ｐゴシック" w:eastAsia="ＭＳ Ｐゴシック" w:hAnsi="ＭＳ Ｐゴシック"/>
          <w:sz w:val="28"/>
        </w:rPr>
      </w:pPr>
    </w:p>
    <w:p w:rsidR="00E62576" w:rsidRPr="00AB262F" w:rsidRDefault="006875DB" w:rsidP="00AB262F">
      <w:pPr>
        <w:spacing w:line="60" w:lineRule="auto"/>
        <w:jc w:val="center"/>
        <w:rPr>
          <w:rFonts w:ascii="ＭＳ Ｐゴシック" w:eastAsia="ＭＳ Ｐゴシック" w:hAnsi="ＭＳ Ｐゴシック"/>
          <w:sz w:val="28"/>
        </w:rPr>
      </w:pPr>
      <w:r w:rsidRPr="006875DB">
        <w:rPr>
          <w:rFonts w:ascii="ＭＳ Ｐゴシック" w:eastAsia="ＭＳ Ｐゴシック" w:hAnsi="ＭＳ Ｐゴシック" w:hint="eastAsia"/>
          <w:sz w:val="28"/>
        </w:rPr>
        <w:t>自己点検シート（チェックリスト）解説</w:t>
      </w:r>
    </w:p>
    <w:tbl>
      <w:tblPr>
        <w:tblStyle w:val="a3"/>
        <w:tblW w:w="9634" w:type="dxa"/>
        <w:tblLook w:val="04A0" w:firstRow="1" w:lastRow="0" w:firstColumn="1" w:lastColumn="0" w:noHBand="0" w:noVBand="1"/>
      </w:tblPr>
      <w:tblGrid>
        <w:gridCol w:w="573"/>
        <w:gridCol w:w="9061"/>
      </w:tblGrid>
      <w:tr w:rsidR="00023C6B" w:rsidRPr="00D24D1A" w:rsidTr="000E5DB5">
        <w:tc>
          <w:tcPr>
            <w:tcW w:w="573" w:type="dxa"/>
            <w:shd w:val="clear" w:color="auto" w:fill="E7E6E6" w:themeFill="background2"/>
          </w:tcPr>
          <w:p w:rsidR="00023C6B" w:rsidRPr="00D24D1A" w:rsidRDefault="00023C6B" w:rsidP="006244C5">
            <w:pPr>
              <w:spacing w:line="360" w:lineRule="auto"/>
              <w:jc w:val="center"/>
              <w:rPr>
                <w:rFonts w:ascii="HG丸ｺﾞｼｯｸM-PRO" w:eastAsia="HG丸ｺﾞｼｯｸM-PRO" w:hAnsi="HG丸ｺﾞｼｯｸM-PRO"/>
                <w:color w:val="000000" w:themeColor="text1"/>
                <w:sz w:val="24"/>
                <w:szCs w:val="24"/>
              </w:rPr>
            </w:pPr>
            <w:r w:rsidRPr="00D24D1A">
              <w:rPr>
                <w:rFonts w:ascii="HG丸ｺﾞｼｯｸM-PRO" w:eastAsia="HG丸ｺﾞｼｯｸM-PRO" w:hAnsi="HG丸ｺﾞｼｯｸM-PRO" w:hint="eastAsia"/>
                <w:color w:val="000000" w:themeColor="text1"/>
                <w:sz w:val="24"/>
                <w:szCs w:val="24"/>
              </w:rPr>
              <w:t>１</w:t>
            </w:r>
          </w:p>
        </w:tc>
        <w:tc>
          <w:tcPr>
            <w:tcW w:w="9061" w:type="dxa"/>
            <w:tcBorders>
              <w:right w:val="single" w:sz="4" w:space="0" w:color="auto"/>
            </w:tcBorders>
            <w:shd w:val="clear" w:color="auto" w:fill="FFFFFF" w:themeFill="background1"/>
            <w:vAlign w:val="center"/>
          </w:tcPr>
          <w:p w:rsidR="00023C6B" w:rsidRPr="00D24D1A" w:rsidRDefault="00B87A67" w:rsidP="006244C5">
            <w:pPr>
              <w:spacing w:line="360" w:lineRule="auto"/>
              <w:rPr>
                <w:rFonts w:ascii="HG丸ｺﾞｼｯｸM-PRO" w:eastAsia="HG丸ｺﾞｼｯｸM-PRO" w:hAnsi="HG丸ｺﾞｼｯｸM-PRO"/>
                <w:color w:val="000000" w:themeColor="text1"/>
                <w:sz w:val="24"/>
                <w:szCs w:val="24"/>
              </w:rPr>
            </w:pPr>
            <w:r w:rsidRPr="00D24D1A">
              <w:rPr>
                <w:rFonts w:ascii="HG丸ｺﾞｼｯｸM-PRO" w:eastAsia="HG丸ｺﾞｼｯｸM-PRO" w:hAnsi="HG丸ｺﾞｼｯｸM-PRO" w:hint="eastAsia"/>
                <w:color w:val="000000" w:themeColor="text1"/>
                <w:sz w:val="24"/>
                <w:szCs w:val="24"/>
              </w:rPr>
              <w:t>５種類の高齢者虐待について、理解している</w:t>
            </w:r>
            <w:r w:rsidR="008E665B">
              <w:rPr>
                <w:rFonts w:ascii="HG丸ｺﾞｼｯｸM-PRO" w:eastAsia="HG丸ｺﾞｼｯｸM-PRO" w:hAnsi="HG丸ｺﾞｼｯｸM-PRO" w:hint="eastAsia"/>
                <w:color w:val="000000" w:themeColor="text1"/>
                <w:sz w:val="24"/>
                <w:szCs w:val="24"/>
              </w:rPr>
              <w:t>【はい】</w:t>
            </w:r>
          </w:p>
        </w:tc>
      </w:tr>
      <w:tr w:rsidR="00023C6B" w:rsidRPr="00D24D1A" w:rsidTr="000E5DB5">
        <w:trPr>
          <w:trHeight w:val="435"/>
        </w:trPr>
        <w:tc>
          <w:tcPr>
            <w:tcW w:w="573" w:type="dxa"/>
            <w:tcBorders>
              <w:bottom w:val="single" w:sz="4" w:space="0" w:color="auto"/>
            </w:tcBorders>
            <w:shd w:val="clear" w:color="auto" w:fill="E7E6E6" w:themeFill="background2"/>
          </w:tcPr>
          <w:p w:rsidR="00023C6B" w:rsidRPr="00D24D1A" w:rsidRDefault="00023C6B" w:rsidP="006244C5">
            <w:pPr>
              <w:spacing w:line="360" w:lineRule="auto"/>
              <w:jc w:val="center"/>
              <w:rPr>
                <w:rFonts w:ascii="HG丸ｺﾞｼｯｸM-PRO" w:eastAsia="HG丸ｺﾞｼｯｸM-PRO" w:hAnsi="HG丸ｺﾞｼｯｸM-PRO"/>
                <w:color w:val="000000" w:themeColor="text1"/>
                <w:sz w:val="24"/>
                <w:szCs w:val="24"/>
              </w:rPr>
            </w:pPr>
            <w:r w:rsidRPr="00D24D1A">
              <w:rPr>
                <w:rFonts w:ascii="HG丸ｺﾞｼｯｸM-PRO" w:eastAsia="HG丸ｺﾞｼｯｸM-PRO" w:hAnsi="HG丸ｺﾞｼｯｸM-PRO" w:hint="eastAsia"/>
                <w:color w:val="000000" w:themeColor="text1"/>
                <w:sz w:val="24"/>
                <w:szCs w:val="24"/>
              </w:rPr>
              <w:t>２</w:t>
            </w:r>
          </w:p>
        </w:tc>
        <w:tc>
          <w:tcPr>
            <w:tcW w:w="9061" w:type="dxa"/>
            <w:tcBorders>
              <w:bottom w:val="single" w:sz="4" w:space="0" w:color="auto"/>
              <w:right w:val="single" w:sz="4" w:space="0" w:color="auto"/>
            </w:tcBorders>
            <w:shd w:val="clear" w:color="auto" w:fill="FFFFFF" w:themeFill="background1"/>
            <w:vAlign w:val="center"/>
          </w:tcPr>
          <w:p w:rsidR="00023C6B" w:rsidRPr="00D24D1A" w:rsidRDefault="00B87A67" w:rsidP="006244C5">
            <w:pPr>
              <w:spacing w:line="360" w:lineRule="auto"/>
              <w:rPr>
                <w:rFonts w:ascii="HG丸ｺﾞｼｯｸM-PRO" w:eastAsia="HG丸ｺﾞｼｯｸM-PRO" w:hAnsi="HG丸ｺﾞｼｯｸM-PRO"/>
                <w:color w:val="000000" w:themeColor="text1"/>
                <w:sz w:val="24"/>
                <w:szCs w:val="24"/>
              </w:rPr>
            </w:pPr>
            <w:r w:rsidRPr="00D24D1A">
              <w:rPr>
                <w:rFonts w:ascii="HG丸ｺﾞｼｯｸM-PRO" w:eastAsia="HG丸ｺﾞｼｯｸM-PRO" w:hAnsi="HG丸ｺﾞｼｯｸM-PRO" w:hint="eastAsia"/>
                <w:color w:val="000000" w:themeColor="text1"/>
                <w:sz w:val="24"/>
                <w:szCs w:val="24"/>
              </w:rPr>
              <w:t>虐待は基本的人権の侵害であり、違法行為であることから、許されない</w:t>
            </w:r>
            <w:r w:rsidR="008E665B">
              <w:rPr>
                <w:rFonts w:ascii="HG丸ｺﾞｼｯｸM-PRO" w:eastAsia="HG丸ｺﾞｼｯｸM-PRO" w:hAnsi="HG丸ｺﾞｼｯｸM-PRO" w:hint="eastAsia"/>
                <w:color w:val="000000" w:themeColor="text1"/>
                <w:sz w:val="24"/>
                <w:szCs w:val="24"/>
              </w:rPr>
              <w:t>【はい】</w:t>
            </w:r>
          </w:p>
        </w:tc>
      </w:tr>
      <w:tr w:rsidR="00023C6B" w:rsidRPr="00D24D1A" w:rsidTr="000E5DB5">
        <w:tc>
          <w:tcPr>
            <w:tcW w:w="573" w:type="dxa"/>
            <w:shd w:val="clear" w:color="auto" w:fill="E7E6E6" w:themeFill="background2"/>
          </w:tcPr>
          <w:p w:rsidR="00023C6B" w:rsidRPr="00D24D1A" w:rsidRDefault="00023C6B" w:rsidP="006244C5">
            <w:pPr>
              <w:spacing w:line="360" w:lineRule="auto"/>
              <w:jc w:val="center"/>
              <w:rPr>
                <w:rFonts w:ascii="HG丸ｺﾞｼｯｸM-PRO" w:eastAsia="HG丸ｺﾞｼｯｸM-PRO" w:hAnsi="HG丸ｺﾞｼｯｸM-PRO"/>
                <w:color w:val="000000" w:themeColor="text1"/>
                <w:sz w:val="24"/>
                <w:szCs w:val="24"/>
              </w:rPr>
            </w:pPr>
            <w:r w:rsidRPr="00D24D1A">
              <w:rPr>
                <w:rFonts w:ascii="HG丸ｺﾞｼｯｸM-PRO" w:eastAsia="HG丸ｺﾞｼｯｸM-PRO" w:hAnsi="HG丸ｺﾞｼｯｸM-PRO" w:hint="eastAsia"/>
                <w:color w:val="000000" w:themeColor="text1"/>
                <w:sz w:val="24"/>
                <w:szCs w:val="24"/>
              </w:rPr>
              <w:t>３</w:t>
            </w:r>
          </w:p>
        </w:tc>
        <w:tc>
          <w:tcPr>
            <w:tcW w:w="9061" w:type="dxa"/>
            <w:tcBorders>
              <w:right w:val="single" w:sz="4" w:space="0" w:color="auto"/>
            </w:tcBorders>
            <w:shd w:val="clear" w:color="auto" w:fill="FFFFFF" w:themeFill="background1"/>
            <w:vAlign w:val="center"/>
          </w:tcPr>
          <w:p w:rsidR="00023C6B" w:rsidRPr="00D24D1A" w:rsidRDefault="00B87A67" w:rsidP="006244C5">
            <w:pPr>
              <w:spacing w:line="360" w:lineRule="auto"/>
              <w:rPr>
                <w:rFonts w:ascii="HG丸ｺﾞｼｯｸM-PRO" w:eastAsia="HG丸ｺﾞｼｯｸM-PRO" w:hAnsi="HG丸ｺﾞｼｯｸM-PRO"/>
                <w:color w:val="000000" w:themeColor="text1"/>
                <w:sz w:val="24"/>
                <w:szCs w:val="24"/>
              </w:rPr>
            </w:pPr>
            <w:r w:rsidRPr="00D24D1A">
              <w:rPr>
                <w:rFonts w:ascii="HG丸ｺﾞｼｯｸM-PRO" w:eastAsia="HG丸ｺﾞｼｯｸM-PRO" w:hAnsi="HG丸ｺﾞｼｯｸM-PRO" w:hint="eastAsia"/>
                <w:color w:val="000000" w:themeColor="text1"/>
                <w:sz w:val="24"/>
                <w:szCs w:val="24"/>
              </w:rPr>
              <w:t>施設職員及び管理者は虐待被害者を発見したときには通報義務がある</w:t>
            </w:r>
            <w:r w:rsidR="008E665B">
              <w:rPr>
                <w:rFonts w:ascii="HG丸ｺﾞｼｯｸM-PRO" w:eastAsia="HG丸ｺﾞｼｯｸM-PRO" w:hAnsi="HG丸ｺﾞｼｯｸM-PRO" w:hint="eastAsia"/>
                <w:color w:val="000000" w:themeColor="text1"/>
                <w:sz w:val="24"/>
                <w:szCs w:val="24"/>
              </w:rPr>
              <w:t>【はい】</w:t>
            </w:r>
          </w:p>
        </w:tc>
      </w:tr>
      <w:tr w:rsidR="00023C6B" w:rsidRPr="00D24D1A" w:rsidTr="000E5DB5">
        <w:trPr>
          <w:trHeight w:val="403"/>
        </w:trPr>
        <w:tc>
          <w:tcPr>
            <w:tcW w:w="573" w:type="dxa"/>
            <w:tcBorders>
              <w:bottom w:val="single" w:sz="4" w:space="0" w:color="auto"/>
            </w:tcBorders>
            <w:shd w:val="clear" w:color="auto" w:fill="E7E6E6" w:themeFill="background2"/>
          </w:tcPr>
          <w:p w:rsidR="00023C6B" w:rsidRPr="00D24D1A" w:rsidRDefault="00023C6B" w:rsidP="006244C5">
            <w:pPr>
              <w:spacing w:line="360" w:lineRule="auto"/>
              <w:jc w:val="center"/>
              <w:rPr>
                <w:rFonts w:ascii="HG丸ｺﾞｼｯｸM-PRO" w:eastAsia="HG丸ｺﾞｼｯｸM-PRO" w:hAnsi="HG丸ｺﾞｼｯｸM-PRO"/>
                <w:color w:val="000000" w:themeColor="text1"/>
                <w:sz w:val="24"/>
                <w:szCs w:val="24"/>
              </w:rPr>
            </w:pPr>
            <w:r w:rsidRPr="00D24D1A">
              <w:rPr>
                <w:rFonts w:ascii="HG丸ｺﾞｼｯｸM-PRO" w:eastAsia="HG丸ｺﾞｼｯｸM-PRO" w:hAnsi="HG丸ｺﾞｼｯｸM-PRO" w:hint="eastAsia"/>
                <w:color w:val="000000" w:themeColor="text1"/>
                <w:sz w:val="24"/>
                <w:szCs w:val="24"/>
              </w:rPr>
              <w:t>４</w:t>
            </w:r>
          </w:p>
        </w:tc>
        <w:tc>
          <w:tcPr>
            <w:tcW w:w="9061" w:type="dxa"/>
            <w:tcBorders>
              <w:bottom w:val="single" w:sz="4" w:space="0" w:color="auto"/>
              <w:right w:val="single" w:sz="4" w:space="0" w:color="auto"/>
            </w:tcBorders>
            <w:shd w:val="clear" w:color="auto" w:fill="FFFFFF" w:themeFill="background1"/>
            <w:vAlign w:val="center"/>
          </w:tcPr>
          <w:p w:rsidR="00023C6B" w:rsidRPr="00D24D1A" w:rsidRDefault="00B87A67" w:rsidP="006244C5">
            <w:pPr>
              <w:spacing w:line="360" w:lineRule="auto"/>
              <w:rPr>
                <w:rFonts w:ascii="HG丸ｺﾞｼｯｸM-PRO" w:eastAsia="HG丸ｺﾞｼｯｸM-PRO" w:hAnsi="HG丸ｺﾞｼｯｸM-PRO"/>
                <w:color w:val="000000" w:themeColor="text1"/>
                <w:sz w:val="24"/>
                <w:szCs w:val="24"/>
              </w:rPr>
            </w:pPr>
            <w:r w:rsidRPr="00D24D1A">
              <w:rPr>
                <w:rFonts w:ascii="HG丸ｺﾞｼｯｸM-PRO" w:eastAsia="HG丸ｺﾞｼｯｸM-PRO" w:hAnsi="HG丸ｺﾞｼｯｸM-PRO" w:hint="eastAsia"/>
                <w:color w:val="000000" w:themeColor="text1"/>
                <w:sz w:val="24"/>
                <w:szCs w:val="24"/>
              </w:rPr>
              <w:t>虐待を発見した時の連絡先（通報窓口）を知っている</w:t>
            </w:r>
            <w:r w:rsidR="008E665B">
              <w:rPr>
                <w:rFonts w:ascii="HG丸ｺﾞｼｯｸM-PRO" w:eastAsia="HG丸ｺﾞｼｯｸM-PRO" w:hAnsi="HG丸ｺﾞｼｯｸM-PRO" w:hint="eastAsia"/>
                <w:color w:val="000000" w:themeColor="text1"/>
                <w:sz w:val="24"/>
                <w:szCs w:val="24"/>
              </w:rPr>
              <w:t>【はい】</w:t>
            </w:r>
          </w:p>
        </w:tc>
      </w:tr>
      <w:tr w:rsidR="00B87A67" w:rsidRPr="00D24D1A" w:rsidTr="000E5DB5">
        <w:trPr>
          <w:trHeight w:val="403"/>
        </w:trPr>
        <w:tc>
          <w:tcPr>
            <w:tcW w:w="573" w:type="dxa"/>
            <w:tcBorders>
              <w:bottom w:val="single" w:sz="4" w:space="0" w:color="auto"/>
            </w:tcBorders>
            <w:shd w:val="clear" w:color="auto" w:fill="E7E6E6" w:themeFill="background2"/>
          </w:tcPr>
          <w:p w:rsidR="00B87A67" w:rsidRPr="00D24D1A" w:rsidRDefault="00B87A67" w:rsidP="006244C5">
            <w:pPr>
              <w:spacing w:line="360" w:lineRule="auto"/>
              <w:jc w:val="center"/>
              <w:rPr>
                <w:rFonts w:ascii="HG丸ｺﾞｼｯｸM-PRO" w:eastAsia="HG丸ｺﾞｼｯｸM-PRO" w:hAnsi="HG丸ｺﾞｼｯｸM-PRO"/>
                <w:color w:val="000000" w:themeColor="text1"/>
                <w:sz w:val="24"/>
                <w:szCs w:val="24"/>
              </w:rPr>
            </w:pPr>
            <w:r w:rsidRPr="00D24D1A">
              <w:rPr>
                <w:rFonts w:ascii="HG丸ｺﾞｼｯｸM-PRO" w:eastAsia="HG丸ｺﾞｼｯｸM-PRO" w:hAnsi="HG丸ｺﾞｼｯｸM-PRO" w:hint="eastAsia"/>
                <w:color w:val="000000" w:themeColor="text1"/>
                <w:sz w:val="24"/>
                <w:szCs w:val="24"/>
              </w:rPr>
              <w:t>５</w:t>
            </w:r>
          </w:p>
        </w:tc>
        <w:tc>
          <w:tcPr>
            <w:tcW w:w="9061" w:type="dxa"/>
            <w:tcBorders>
              <w:bottom w:val="single" w:sz="4" w:space="0" w:color="auto"/>
              <w:right w:val="single" w:sz="4" w:space="0" w:color="auto"/>
            </w:tcBorders>
            <w:shd w:val="clear" w:color="auto" w:fill="FFFFFF" w:themeFill="background1"/>
            <w:vAlign w:val="center"/>
          </w:tcPr>
          <w:p w:rsidR="00B87A67" w:rsidRPr="00D24D1A" w:rsidRDefault="00B87A67" w:rsidP="006244C5">
            <w:pPr>
              <w:spacing w:line="360" w:lineRule="auto"/>
              <w:rPr>
                <w:rFonts w:ascii="HG丸ｺﾞｼｯｸM-PRO" w:eastAsia="HG丸ｺﾞｼｯｸM-PRO" w:hAnsi="HG丸ｺﾞｼｯｸM-PRO"/>
                <w:color w:val="000000" w:themeColor="text1"/>
                <w:sz w:val="24"/>
                <w:szCs w:val="24"/>
              </w:rPr>
            </w:pPr>
            <w:r w:rsidRPr="00D24D1A">
              <w:rPr>
                <w:rFonts w:ascii="HG丸ｺﾞｼｯｸM-PRO" w:eastAsia="HG丸ｺﾞｼｯｸM-PRO" w:hAnsi="HG丸ｺﾞｼｯｸM-PRO" w:hint="eastAsia"/>
                <w:color w:val="000000" w:themeColor="text1"/>
                <w:sz w:val="24"/>
                <w:szCs w:val="24"/>
              </w:rPr>
              <w:t>虐待が確認された場合、管理者としてとるべき方策を知っている</w:t>
            </w:r>
            <w:r w:rsidR="008E665B">
              <w:rPr>
                <w:rFonts w:ascii="HG丸ｺﾞｼｯｸM-PRO" w:eastAsia="HG丸ｺﾞｼｯｸM-PRO" w:hAnsi="HG丸ｺﾞｼｯｸM-PRO" w:hint="eastAsia"/>
                <w:color w:val="000000" w:themeColor="text1"/>
                <w:sz w:val="24"/>
                <w:szCs w:val="24"/>
              </w:rPr>
              <w:t>【はい】</w:t>
            </w:r>
          </w:p>
        </w:tc>
      </w:tr>
      <w:tr w:rsidR="00023C6B" w:rsidRPr="00D24D1A" w:rsidTr="000E5DB5">
        <w:trPr>
          <w:trHeight w:val="403"/>
        </w:trPr>
        <w:tc>
          <w:tcPr>
            <w:tcW w:w="9634" w:type="dxa"/>
            <w:gridSpan w:val="2"/>
            <w:tcBorders>
              <w:top w:val="single" w:sz="4" w:space="0" w:color="auto"/>
              <w:left w:val="single" w:sz="4" w:space="0" w:color="auto"/>
              <w:bottom w:val="single" w:sz="4" w:space="0" w:color="auto"/>
              <w:right w:val="single" w:sz="4" w:space="0" w:color="auto"/>
            </w:tcBorders>
          </w:tcPr>
          <w:p w:rsidR="00023C6B" w:rsidRPr="00D24D1A" w:rsidRDefault="00023C6B" w:rsidP="007D7A77">
            <w:pPr>
              <w:rPr>
                <w:rFonts w:asciiTheme="minorEastAsia" w:hAnsiTheme="minorEastAsia" w:cs="HG丸ｺﾞｼｯｸM-PRO"/>
                <w:kern w:val="0"/>
                <w:sz w:val="24"/>
                <w:szCs w:val="24"/>
              </w:rPr>
            </w:pPr>
            <w:r w:rsidRPr="00D24D1A">
              <w:rPr>
                <w:rFonts w:asciiTheme="minorEastAsia" w:hAnsiTheme="minorEastAsia" w:cs="HG丸ｺﾞｼｯｸM-PRO" w:hint="eastAsia"/>
                <w:kern w:val="0"/>
                <w:sz w:val="24"/>
                <w:szCs w:val="24"/>
              </w:rPr>
              <w:t>【解説】</w:t>
            </w:r>
          </w:p>
          <w:p w:rsidR="00FB78E3" w:rsidRPr="00D24D1A" w:rsidRDefault="00FB78E3" w:rsidP="008E5600">
            <w:pPr>
              <w:ind w:leftChars="100" w:left="210" w:firstLineChars="100" w:firstLine="240"/>
              <w:rPr>
                <w:rFonts w:asciiTheme="minorEastAsia" w:hAnsiTheme="minorEastAsia" w:cs="HG丸ｺﾞｼｯｸM-PRO"/>
                <w:kern w:val="0"/>
                <w:sz w:val="24"/>
                <w:szCs w:val="24"/>
              </w:rPr>
            </w:pPr>
            <w:r w:rsidRPr="00D24D1A">
              <w:rPr>
                <w:rFonts w:asciiTheme="minorEastAsia" w:hAnsiTheme="minorEastAsia" w:cs="HG丸ｺﾞｼｯｸM-PRO" w:hint="eastAsia"/>
                <w:kern w:val="0"/>
                <w:sz w:val="24"/>
                <w:szCs w:val="24"/>
              </w:rPr>
              <w:t>いかに管理者・経営者が崇高な理念を持ち、良心的であっても、施設内においては虐待が起こる可能性はあります。虐待を防ぐためにも、高齢者虐待とは何か、どのような規定があるのか、発見した場合にどうすればよいのか等、</w:t>
            </w:r>
            <w:r w:rsidR="008E5600" w:rsidRPr="00D24D1A">
              <w:rPr>
                <w:rFonts w:asciiTheme="minorEastAsia" w:hAnsiTheme="minorEastAsia" w:cs="HG丸ｺﾞｼｯｸM-PRO" w:hint="eastAsia"/>
                <w:kern w:val="0"/>
                <w:sz w:val="24"/>
                <w:szCs w:val="24"/>
              </w:rPr>
              <w:t>基本的</w:t>
            </w:r>
            <w:r w:rsidRPr="00D24D1A">
              <w:rPr>
                <w:rFonts w:asciiTheme="minorEastAsia" w:hAnsiTheme="minorEastAsia" w:cs="HG丸ｺﾞｼｯｸM-PRO" w:hint="eastAsia"/>
                <w:kern w:val="0"/>
                <w:sz w:val="24"/>
                <w:szCs w:val="24"/>
              </w:rPr>
              <w:t>知識</w:t>
            </w:r>
            <w:r w:rsidR="008E5600" w:rsidRPr="00D24D1A">
              <w:rPr>
                <w:rFonts w:asciiTheme="minorEastAsia" w:hAnsiTheme="minorEastAsia" w:cs="HG丸ｺﾞｼｯｸM-PRO" w:hint="eastAsia"/>
                <w:kern w:val="0"/>
                <w:sz w:val="24"/>
                <w:szCs w:val="24"/>
              </w:rPr>
              <w:t>・</w:t>
            </w:r>
            <w:r w:rsidRPr="00D24D1A">
              <w:rPr>
                <w:rFonts w:asciiTheme="minorEastAsia" w:hAnsiTheme="minorEastAsia" w:cs="HG丸ｺﾞｼｯｸM-PRO" w:hint="eastAsia"/>
                <w:kern w:val="0"/>
                <w:sz w:val="24"/>
                <w:szCs w:val="24"/>
              </w:rPr>
              <w:t>法的根拠を熟知することは必須です。</w:t>
            </w:r>
          </w:p>
          <w:p w:rsidR="0085080E" w:rsidRPr="00D24D1A" w:rsidRDefault="00D24D1A" w:rsidP="008E5600">
            <w:pPr>
              <w:jc w:val="right"/>
              <w:rPr>
                <w:rFonts w:asciiTheme="minorEastAsia" w:hAnsiTheme="minorEastAsia" w:cs="HG丸ｺﾞｼｯｸM-PRO"/>
                <w:kern w:val="0"/>
                <w:sz w:val="24"/>
                <w:szCs w:val="24"/>
              </w:rPr>
            </w:pPr>
            <w:r w:rsidRPr="00D24D1A">
              <w:rPr>
                <w:rFonts w:asciiTheme="minorEastAsia" w:hAnsiTheme="minorEastAsia" w:cs="HG丸ｺﾞｼｯｸM-PRO" w:hint="eastAsia"/>
                <w:kern w:val="0"/>
                <w:sz w:val="24"/>
                <w:szCs w:val="24"/>
                <w:shd w:val="pct15" w:color="auto" w:fill="FFFFFF"/>
              </w:rPr>
              <w:t>※参照：</w:t>
            </w:r>
            <w:r w:rsidR="00FB78E3" w:rsidRPr="00D24D1A">
              <w:rPr>
                <w:rFonts w:asciiTheme="minorEastAsia" w:hAnsiTheme="minorEastAsia" w:cs="HG丸ｺﾞｼｯｸM-PRO" w:hint="eastAsia"/>
                <w:kern w:val="0"/>
                <w:sz w:val="24"/>
                <w:szCs w:val="24"/>
                <w:shd w:val="pct15" w:color="auto" w:fill="FFFFFF"/>
              </w:rPr>
              <w:t>１章１</w:t>
            </w:r>
            <w:r w:rsidRPr="00D24D1A">
              <w:rPr>
                <w:rFonts w:asciiTheme="minorEastAsia" w:hAnsiTheme="minorEastAsia" w:cs="HG丸ｺﾞｼｯｸM-PRO" w:hint="eastAsia"/>
                <w:kern w:val="0"/>
                <w:sz w:val="24"/>
                <w:szCs w:val="24"/>
                <w:shd w:val="pct15" w:color="auto" w:fill="FFFFFF"/>
              </w:rPr>
              <w:t>(１)～(５)</w:t>
            </w:r>
            <w:r w:rsidR="00FB78E3" w:rsidRPr="00D24D1A">
              <w:rPr>
                <w:rFonts w:asciiTheme="minorEastAsia" w:hAnsiTheme="minorEastAsia" w:cs="HG丸ｺﾞｼｯｸM-PRO" w:hint="eastAsia"/>
                <w:kern w:val="0"/>
                <w:sz w:val="24"/>
                <w:szCs w:val="24"/>
                <w:shd w:val="pct15" w:color="auto" w:fill="FFFFFF"/>
              </w:rPr>
              <w:t>、１章４</w:t>
            </w:r>
            <w:r w:rsidRPr="00D24D1A">
              <w:rPr>
                <w:rFonts w:asciiTheme="minorEastAsia" w:hAnsiTheme="minorEastAsia" w:cs="HG丸ｺﾞｼｯｸM-PRO" w:hint="eastAsia"/>
                <w:kern w:val="0"/>
                <w:sz w:val="24"/>
                <w:szCs w:val="24"/>
                <w:shd w:val="pct15" w:color="auto" w:fill="FFFFFF"/>
              </w:rPr>
              <w:t>(１</w:t>
            </w:r>
            <w:r w:rsidR="00FB78E3" w:rsidRPr="00D24D1A">
              <w:rPr>
                <w:rFonts w:asciiTheme="minorEastAsia" w:hAnsiTheme="minorEastAsia" w:cs="HG丸ｺﾞｼｯｸM-PRO" w:hint="eastAsia"/>
                <w:kern w:val="0"/>
                <w:sz w:val="24"/>
                <w:szCs w:val="24"/>
                <w:shd w:val="pct15" w:color="auto" w:fill="FFFFFF"/>
              </w:rPr>
              <w:t>)、３章１</w:t>
            </w:r>
            <w:r w:rsidRPr="00D24D1A">
              <w:rPr>
                <w:rFonts w:asciiTheme="minorEastAsia" w:hAnsiTheme="minorEastAsia" w:cs="HG丸ｺﾞｼｯｸM-PRO" w:hint="eastAsia"/>
                <w:kern w:val="0"/>
                <w:sz w:val="24"/>
                <w:szCs w:val="24"/>
                <w:shd w:val="pct15" w:color="auto" w:fill="FFFFFF"/>
              </w:rPr>
              <w:t>(１)、２</w:t>
            </w:r>
            <w:r w:rsidR="00FB78E3" w:rsidRPr="00D24D1A">
              <w:rPr>
                <w:rFonts w:asciiTheme="minorEastAsia" w:hAnsiTheme="minorEastAsia" w:cs="HG丸ｺﾞｼｯｸM-PRO" w:hint="eastAsia"/>
                <w:kern w:val="0"/>
                <w:sz w:val="24"/>
                <w:szCs w:val="24"/>
                <w:shd w:val="pct15" w:color="auto" w:fill="FFFFFF"/>
              </w:rPr>
              <w:t>・</w:t>
            </w:r>
            <w:r w:rsidRPr="00D24D1A">
              <w:rPr>
                <w:rFonts w:asciiTheme="minorEastAsia" w:hAnsiTheme="minorEastAsia" w:cs="HG丸ｺﾞｼｯｸM-PRO" w:hint="eastAsia"/>
                <w:kern w:val="0"/>
                <w:sz w:val="24"/>
                <w:szCs w:val="24"/>
                <w:shd w:val="pct15" w:color="auto" w:fill="FFFFFF"/>
              </w:rPr>
              <w:t>2(１)</w:t>
            </w:r>
            <w:r w:rsidR="00FB78E3" w:rsidRPr="00D24D1A">
              <w:rPr>
                <w:rFonts w:asciiTheme="minorEastAsia" w:hAnsiTheme="minorEastAsia" w:cs="HG丸ｺﾞｼｯｸM-PRO" w:hint="eastAsia"/>
                <w:kern w:val="0"/>
                <w:sz w:val="24"/>
                <w:szCs w:val="24"/>
                <w:shd w:val="pct15" w:color="auto" w:fill="FFFFFF"/>
              </w:rPr>
              <w:t>、４章</w:t>
            </w:r>
            <w:r w:rsidRPr="00D24D1A">
              <w:rPr>
                <w:rFonts w:asciiTheme="minorEastAsia" w:hAnsiTheme="minorEastAsia" w:cs="HG丸ｺﾞｼｯｸM-PRO" w:hint="eastAsia"/>
                <w:kern w:val="0"/>
                <w:sz w:val="24"/>
                <w:szCs w:val="24"/>
                <w:shd w:val="pct15" w:color="auto" w:fill="FFFFFF"/>
              </w:rPr>
              <w:t>３(２</w:t>
            </w:r>
            <w:r w:rsidR="00FB78E3" w:rsidRPr="00D24D1A">
              <w:rPr>
                <w:rFonts w:asciiTheme="minorEastAsia" w:hAnsiTheme="minorEastAsia" w:cs="HG丸ｺﾞｼｯｸM-PRO" w:hint="eastAsia"/>
                <w:kern w:val="0"/>
                <w:sz w:val="24"/>
                <w:szCs w:val="24"/>
                <w:shd w:val="pct15" w:color="auto" w:fill="FFFFFF"/>
              </w:rPr>
              <w:t>)</w:t>
            </w:r>
          </w:p>
        </w:tc>
      </w:tr>
      <w:tr w:rsidR="00C064A9" w:rsidRPr="00D24D1A" w:rsidTr="00E62576">
        <w:trPr>
          <w:trHeight w:val="390"/>
        </w:trPr>
        <w:tc>
          <w:tcPr>
            <w:tcW w:w="9634" w:type="dxa"/>
            <w:gridSpan w:val="2"/>
            <w:tcBorders>
              <w:top w:val="single" w:sz="4" w:space="0" w:color="auto"/>
              <w:left w:val="nil"/>
              <w:bottom w:val="nil"/>
              <w:right w:val="nil"/>
            </w:tcBorders>
          </w:tcPr>
          <w:p w:rsidR="00C064A9" w:rsidRPr="00D24D1A" w:rsidRDefault="00C064A9" w:rsidP="00CD1D3A">
            <w:pPr>
              <w:spacing w:line="276" w:lineRule="auto"/>
              <w:rPr>
                <w:rFonts w:ascii="HG丸ｺﾞｼｯｸM-PRO" w:eastAsia="HG丸ｺﾞｼｯｸM-PRO" w:hAnsi="HG丸ｺﾞｼｯｸM-PRO"/>
                <w:color w:val="000000" w:themeColor="text1"/>
                <w:sz w:val="24"/>
                <w:szCs w:val="24"/>
              </w:rPr>
            </w:pPr>
          </w:p>
        </w:tc>
      </w:tr>
      <w:tr w:rsidR="00023C6B" w:rsidRPr="00D24D1A" w:rsidTr="00E62576">
        <w:trPr>
          <w:trHeight w:val="402"/>
        </w:trPr>
        <w:tc>
          <w:tcPr>
            <w:tcW w:w="573" w:type="dxa"/>
            <w:tcBorders>
              <w:top w:val="single" w:sz="4" w:space="0" w:color="auto"/>
              <w:left w:val="single" w:sz="4" w:space="0" w:color="auto"/>
              <w:bottom w:val="single" w:sz="4" w:space="0" w:color="auto"/>
              <w:right w:val="single" w:sz="4" w:space="0" w:color="auto"/>
            </w:tcBorders>
            <w:shd w:val="clear" w:color="auto" w:fill="E7E6E6" w:themeFill="background2"/>
          </w:tcPr>
          <w:p w:rsidR="00023C6B" w:rsidRPr="00D24D1A" w:rsidRDefault="00B87A67" w:rsidP="00AB262F">
            <w:pPr>
              <w:spacing w:line="480" w:lineRule="auto"/>
              <w:jc w:val="center"/>
              <w:rPr>
                <w:rFonts w:ascii="HG丸ｺﾞｼｯｸM-PRO" w:eastAsia="HG丸ｺﾞｼｯｸM-PRO" w:hAnsi="HG丸ｺﾞｼｯｸM-PRO"/>
                <w:color w:val="000000" w:themeColor="text1"/>
                <w:sz w:val="24"/>
                <w:szCs w:val="24"/>
              </w:rPr>
            </w:pPr>
            <w:r w:rsidRPr="00D24D1A">
              <w:rPr>
                <w:rFonts w:ascii="HG丸ｺﾞｼｯｸM-PRO" w:eastAsia="HG丸ｺﾞｼｯｸM-PRO" w:hAnsi="HG丸ｺﾞｼｯｸM-PRO" w:hint="eastAsia"/>
                <w:color w:val="000000" w:themeColor="text1"/>
                <w:sz w:val="24"/>
                <w:szCs w:val="24"/>
              </w:rPr>
              <w:t>６</w:t>
            </w:r>
          </w:p>
        </w:tc>
        <w:tc>
          <w:tcPr>
            <w:tcW w:w="90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3C6B" w:rsidRPr="00D24D1A" w:rsidRDefault="00B87A67" w:rsidP="00CF79EB">
            <w:pPr>
              <w:spacing w:line="276" w:lineRule="auto"/>
              <w:rPr>
                <w:rFonts w:ascii="HG丸ｺﾞｼｯｸM-PRO" w:eastAsia="HG丸ｺﾞｼｯｸM-PRO" w:hAnsi="HG丸ｺﾞｼｯｸM-PRO"/>
                <w:color w:val="000000" w:themeColor="text1"/>
                <w:sz w:val="24"/>
                <w:szCs w:val="24"/>
              </w:rPr>
            </w:pPr>
            <w:r w:rsidRPr="00D24D1A">
              <w:rPr>
                <w:rFonts w:ascii="HG丸ｺﾞｼｯｸM-PRO" w:eastAsia="HG丸ｺﾞｼｯｸM-PRO" w:hAnsi="HG丸ｺﾞｼｯｸM-PRO" w:hint="eastAsia"/>
                <w:color w:val="000000" w:themeColor="text1"/>
                <w:sz w:val="24"/>
                <w:szCs w:val="24"/>
              </w:rPr>
              <w:t>虐待が疑われる場合は、まずは速やかに内部調査を行った後に、市町村の窓口に通報することが望ましい</w:t>
            </w:r>
            <w:r w:rsidR="008E665B">
              <w:rPr>
                <w:rFonts w:ascii="HG丸ｺﾞｼｯｸM-PRO" w:eastAsia="HG丸ｺﾞｼｯｸM-PRO" w:hAnsi="HG丸ｺﾞｼｯｸM-PRO" w:hint="eastAsia"/>
                <w:color w:val="000000" w:themeColor="text1"/>
                <w:sz w:val="24"/>
                <w:szCs w:val="24"/>
              </w:rPr>
              <w:t>【いいえ】</w:t>
            </w:r>
          </w:p>
        </w:tc>
      </w:tr>
      <w:tr w:rsidR="00023C6B" w:rsidRPr="00D24D1A" w:rsidTr="00E62576">
        <w:trPr>
          <w:trHeight w:val="1759"/>
        </w:trPr>
        <w:tc>
          <w:tcPr>
            <w:tcW w:w="9634" w:type="dxa"/>
            <w:gridSpan w:val="2"/>
            <w:tcBorders>
              <w:top w:val="single" w:sz="4" w:space="0" w:color="auto"/>
              <w:left w:val="single" w:sz="4" w:space="0" w:color="auto"/>
              <w:bottom w:val="single" w:sz="4" w:space="0" w:color="auto"/>
              <w:right w:val="single" w:sz="4" w:space="0" w:color="auto"/>
            </w:tcBorders>
          </w:tcPr>
          <w:p w:rsidR="00023C6B" w:rsidRPr="00D24D1A" w:rsidRDefault="00023C6B" w:rsidP="007D7A77">
            <w:pPr>
              <w:rPr>
                <w:rFonts w:asciiTheme="minorEastAsia" w:hAnsiTheme="minorEastAsia" w:cs="HG丸ｺﾞｼｯｸM-PRO"/>
                <w:kern w:val="0"/>
                <w:sz w:val="24"/>
                <w:szCs w:val="24"/>
              </w:rPr>
            </w:pPr>
            <w:r w:rsidRPr="00D24D1A">
              <w:rPr>
                <w:rFonts w:asciiTheme="minorEastAsia" w:hAnsiTheme="minorEastAsia" w:cs="HG丸ｺﾞｼｯｸM-PRO" w:hint="eastAsia"/>
                <w:kern w:val="0"/>
                <w:sz w:val="24"/>
                <w:szCs w:val="24"/>
              </w:rPr>
              <w:t>【解説】</w:t>
            </w:r>
          </w:p>
          <w:p w:rsidR="00E62576" w:rsidRDefault="00FB78E3" w:rsidP="00740C42">
            <w:pPr>
              <w:ind w:left="240" w:hangingChars="100" w:hanging="240"/>
              <w:rPr>
                <w:rFonts w:asciiTheme="minorEastAsia" w:hAnsiTheme="minorEastAsia" w:cs="HG丸ｺﾞｼｯｸM-PRO"/>
                <w:kern w:val="0"/>
                <w:sz w:val="24"/>
                <w:szCs w:val="24"/>
              </w:rPr>
            </w:pPr>
            <w:r w:rsidRPr="00D24D1A">
              <w:rPr>
                <w:rFonts w:asciiTheme="minorEastAsia" w:hAnsiTheme="minorEastAsia" w:cs="HG丸ｺﾞｼｯｸM-PRO" w:hint="eastAsia"/>
                <w:kern w:val="0"/>
                <w:sz w:val="24"/>
                <w:szCs w:val="24"/>
              </w:rPr>
              <w:t xml:space="preserve">　</w:t>
            </w:r>
            <w:r w:rsidR="00740C42">
              <w:rPr>
                <w:rFonts w:asciiTheme="minorEastAsia" w:hAnsiTheme="minorEastAsia" w:cs="HG丸ｺﾞｼｯｸM-PRO" w:hint="eastAsia"/>
                <w:kern w:val="0"/>
                <w:sz w:val="24"/>
                <w:szCs w:val="24"/>
              </w:rPr>
              <w:t xml:space="preserve">　虐待については、高齢者の安全確保をはじめ、速やかな調査による原因究明と再発防止策をとることが重要となります。「虐待の事実がはっきりしてから」ではなく、「虐待が疑われる事案が発生した時点」で、速やかに高齢者の居所または事業所を所管する市町村の担当窓口への一報が義務となっています。</w:t>
            </w:r>
          </w:p>
          <w:p w:rsidR="00C064A9" w:rsidRPr="00D24D1A" w:rsidRDefault="0085080E" w:rsidP="00740C42">
            <w:pPr>
              <w:ind w:left="240" w:hangingChars="100" w:hanging="240"/>
              <w:rPr>
                <w:rFonts w:asciiTheme="minorEastAsia" w:hAnsiTheme="minorEastAsia" w:cs="HG丸ｺﾞｼｯｸM-PRO"/>
                <w:kern w:val="0"/>
                <w:sz w:val="24"/>
                <w:szCs w:val="24"/>
              </w:rPr>
            </w:pPr>
            <w:r w:rsidRPr="00D24D1A">
              <w:rPr>
                <w:rFonts w:asciiTheme="minorEastAsia" w:hAnsiTheme="minorEastAsia" w:cs="HG丸ｺﾞｼｯｸM-PRO" w:hint="eastAsia"/>
                <w:kern w:val="0"/>
                <w:sz w:val="24"/>
                <w:szCs w:val="24"/>
              </w:rPr>
              <w:t xml:space="preserve">　　　　　　　　　　　　　　　　　　　</w:t>
            </w:r>
            <w:r w:rsidR="00023C6B" w:rsidRPr="00D24D1A">
              <w:rPr>
                <w:rFonts w:asciiTheme="minorEastAsia" w:hAnsiTheme="minorEastAsia" w:cs="HG丸ｺﾞｼｯｸM-PRO" w:hint="eastAsia"/>
                <w:kern w:val="0"/>
                <w:sz w:val="24"/>
                <w:szCs w:val="24"/>
              </w:rPr>
              <w:t xml:space="preserve">　　　　　</w:t>
            </w:r>
          </w:p>
        </w:tc>
      </w:tr>
      <w:tr w:rsidR="005835FF" w:rsidRPr="00D24D1A" w:rsidTr="00E62576">
        <w:trPr>
          <w:trHeight w:val="426"/>
        </w:trPr>
        <w:tc>
          <w:tcPr>
            <w:tcW w:w="9634" w:type="dxa"/>
            <w:gridSpan w:val="2"/>
            <w:tcBorders>
              <w:top w:val="single" w:sz="4" w:space="0" w:color="auto"/>
              <w:left w:val="nil"/>
              <w:bottom w:val="nil"/>
              <w:right w:val="nil"/>
            </w:tcBorders>
          </w:tcPr>
          <w:p w:rsidR="005835FF" w:rsidRPr="00D24D1A" w:rsidRDefault="005835FF" w:rsidP="00CD1D3A">
            <w:pPr>
              <w:spacing w:line="276" w:lineRule="auto"/>
              <w:rPr>
                <w:rFonts w:ascii="HG丸ｺﾞｼｯｸM-PRO" w:eastAsia="HG丸ｺﾞｼｯｸM-PRO" w:hAnsi="HG丸ｺﾞｼｯｸM-PRO"/>
                <w:color w:val="000000" w:themeColor="text1"/>
                <w:sz w:val="24"/>
                <w:szCs w:val="24"/>
              </w:rPr>
            </w:pPr>
          </w:p>
        </w:tc>
      </w:tr>
      <w:tr w:rsidR="005835FF" w:rsidRPr="00D24D1A" w:rsidTr="008B30D2">
        <w:trPr>
          <w:trHeight w:val="769"/>
        </w:trPr>
        <w:tc>
          <w:tcPr>
            <w:tcW w:w="573" w:type="dxa"/>
            <w:tcBorders>
              <w:top w:val="single" w:sz="4" w:space="0" w:color="auto"/>
              <w:bottom w:val="single" w:sz="4" w:space="0" w:color="auto"/>
            </w:tcBorders>
            <w:shd w:val="clear" w:color="auto" w:fill="E7E6E6" w:themeFill="background2"/>
          </w:tcPr>
          <w:p w:rsidR="005835FF" w:rsidRPr="00D24D1A" w:rsidRDefault="005835FF" w:rsidP="00AB262F">
            <w:pPr>
              <w:spacing w:line="480" w:lineRule="auto"/>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７</w:t>
            </w:r>
          </w:p>
        </w:tc>
        <w:tc>
          <w:tcPr>
            <w:tcW w:w="9061" w:type="dxa"/>
            <w:tcBorders>
              <w:top w:val="single" w:sz="4" w:space="0" w:color="auto"/>
              <w:bottom w:val="single" w:sz="4" w:space="0" w:color="auto"/>
              <w:right w:val="single" w:sz="4" w:space="0" w:color="auto"/>
            </w:tcBorders>
            <w:shd w:val="clear" w:color="auto" w:fill="FFFFFF" w:themeFill="background1"/>
            <w:vAlign w:val="center"/>
          </w:tcPr>
          <w:p w:rsidR="005835FF" w:rsidRPr="00D24D1A" w:rsidRDefault="005835FF" w:rsidP="008B30D2">
            <w:pPr>
              <w:rPr>
                <w:rFonts w:ascii="HG丸ｺﾞｼｯｸM-PRO" w:eastAsia="HG丸ｺﾞｼｯｸM-PRO" w:hAnsi="HG丸ｺﾞｼｯｸM-PRO"/>
                <w:color w:val="000000" w:themeColor="text1"/>
                <w:sz w:val="24"/>
                <w:szCs w:val="24"/>
              </w:rPr>
            </w:pPr>
            <w:r w:rsidRPr="00D24D1A">
              <w:rPr>
                <w:rFonts w:ascii="HG丸ｺﾞｼｯｸM-PRO" w:eastAsia="HG丸ｺﾞｼｯｸM-PRO" w:hAnsi="HG丸ｺﾞｼｯｸM-PRO" w:hint="eastAsia"/>
                <w:color w:val="000000" w:themeColor="text1"/>
                <w:sz w:val="24"/>
                <w:szCs w:val="24"/>
              </w:rPr>
              <w:t>安全のために行う場合の身体拘束は、本人や家族の同意が得られた場合は実施してよい</w:t>
            </w:r>
            <w:r>
              <w:rPr>
                <w:rFonts w:ascii="HG丸ｺﾞｼｯｸM-PRO" w:eastAsia="HG丸ｺﾞｼｯｸM-PRO" w:hAnsi="HG丸ｺﾞｼｯｸM-PRO" w:hint="eastAsia"/>
                <w:color w:val="000000" w:themeColor="text1"/>
                <w:sz w:val="24"/>
                <w:szCs w:val="24"/>
              </w:rPr>
              <w:t>【いいえ】</w:t>
            </w:r>
          </w:p>
        </w:tc>
      </w:tr>
      <w:tr w:rsidR="005835FF" w:rsidRPr="00D24D1A" w:rsidTr="008B30D2">
        <w:trPr>
          <w:trHeight w:val="769"/>
        </w:trPr>
        <w:tc>
          <w:tcPr>
            <w:tcW w:w="9634" w:type="dxa"/>
            <w:gridSpan w:val="2"/>
            <w:tcBorders>
              <w:bottom w:val="single" w:sz="4" w:space="0" w:color="auto"/>
              <w:right w:val="single" w:sz="4" w:space="0" w:color="auto"/>
            </w:tcBorders>
          </w:tcPr>
          <w:p w:rsidR="005835FF" w:rsidRPr="00D24D1A" w:rsidRDefault="005835FF" w:rsidP="008B30D2">
            <w:pPr>
              <w:autoSpaceDE w:val="0"/>
              <w:autoSpaceDN w:val="0"/>
              <w:adjustRightInd w:val="0"/>
              <w:jc w:val="left"/>
              <w:rPr>
                <w:rFonts w:asciiTheme="minorEastAsia" w:hAnsiTheme="minorEastAsia" w:cs="HG丸ｺﾞｼｯｸM-PRO"/>
                <w:kern w:val="0"/>
                <w:sz w:val="24"/>
                <w:szCs w:val="24"/>
              </w:rPr>
            </w:pPr>
            <w:r w:rsidRPr="00D24D1A">
              <w:rPr>
                <w:rFonts w:asciiTheme="minorEastAsia" w:hAnsiTheme="minorEastAsia" w:cs="HG丸ｺﾞｼｯｸM-PRO" w:hint="eastAsia"/>
                <w:kern w:val="0"/>
                <w:sz w:val="24"/>
                <w:szCs w:val="24"/>
              </w:rPr>
              <w:t>【解説】</w:t>
            </w:r>
          </w:p>
          <w:p w:rsidR="00DE2B3F" w:rsidRDefault="005835FF" w:rsidP="00DE2B3F">
            <w:pPr>
              <w:autoSpaceDE w:val="0"/>
              <w:autoSpaceDN w:val="0"/>
              <w:adjustRightInd w:val="0"/>
              <w:ind w:firstLineChars="200" w:firstLine="480"/>
              <w:jc w:val="left"/>
              <w:rPr>
                <w:rFonts w:asciiTheme="minorEastAsia" w:hAnsiTheme="minorEastAsia" w:cs="HG丸ｺﾞｼｯｸM-PRO"/>
                <w:kern w:val="0"/>
                <w:sz w:val="24"/>
                <w:szCs w:val="24"/>
              </w:rPr>
            </w:pPr>
            <w:r w:rsidRPr="00D24D1A">
              <w:rPr>
                <w:rFonts w:asciiTheme="minorEastAsia" w:hAnsiTheme="minorEastAsia" w:cs="HG丸ｺﾞｼｯｸM-PRO" w:hint="eastAsia"/>
                <w:kern w:val="0"/>
                <w:sz w:val="24"/>
                <w:szCs w:val="24"/>
              </w:rPr>
              <w:t>安全のために行う身体拘束であっても、「緊急やむを得ない」場合を除き</w:t>
            </w:r>
            <w:r w:rsidR="00DE2B3F">
              <w:rPr>
                <w:rFonts w:asciiTheme="minorEastAsia" w:hAnsiTheme="minorEastAsia" w:cs="HG丸ｺﾞｼｯｸM-PRO" w:hint="eastAsia"/>
                <w:kern w:val="0"/>
                <w:sz w:val="24"/>
                <w:szCs w:val="24"/>
              </w:rPr>
              <w:t>、</w:t>
            </w:r>
            <w:r w:rsidRPr="00D24D1A">
              <w:rPr>
                <w:rFonts w:asciiTheme="minorEastAsia" w:hAnsiTheme="minorEastAsia" w:cs="HG丸ｺﾞｼｯｸM-PRO" w:hint="eastAsia"/>
                <w:kern w:val="0"/>
                <w:sz w:val="24"/>
                <w:szCs w:val="24"/>
              </w:rPr>
              <w:t>身体</w:t>
            </w:r>
          </w:p>
          <w:p w:rsidR="00DE2B3F" w:rsidRDefault="005835FF" w:rsidP="00DE2B3F">
            <w:pPr>
              <w:autoSpaceDE w:val="0"/>
              <w:autoSpaceDN w:val="0"/>
              <w:adjustRightInd w:val="0"/>
              <w:ind w:firstLineChars="100" w:firstLine="240"/>
              <w:jc w:val="left"/>
              <w:rPr>
                <w:rFonts w:asciiTheme="minorEastAsia" w:hAnsiTheme="minorEastAsia" w:cs="HG丸ｺﾞｼｯｸM-PRO"/>
                <w:kern w:val="0"/>
                <w:sz w:val="24"/>
                <w:szCs w:val="24"/>
              </w:rPr>
            </w:pPr>
            <w:r w:rsidRPr="00D24D1A">
              <w:rPr>
                <w:rFonts w:asciiTheme="minorEastAsia" w:hAnsiTheme="minorEastAsia" w:cs="HG丸ｺﾞｼｯｸM-PRO" w:hint="eastAsia"/>
                <w:kern w:val="0"/>
                <w:sz w:val="24"/>
                <w:szCs w:val="24"/>
              </w:rPr>
              <w:t>拘束は禁止されています。「緊急やむを得ない場合」とは、「切迫性」「非代替性」</w:t>
            </w:r>
          </w:p>
          <w:p w:rsidR="00DE2B3F" w:rsidRDefault="005835FF" w:rsidP="00DE2B3F">
            <w:pPr>
              <w:autoSpaceDE w:val="0"/>
              <w:autoSpaceDN w:val="0"/>
              <w:adjustRightInd w:val="0"/>
              <w:ind w:firstLineChars="100" w:firstLine="240"/>
              <w:jc w:val="left"/>
              <w:rPr>
                <w:rFonts w:asciiTheme="minorEastAsia" w:hAnsiTheme="minorEastAsia" w:cs="HG丸ｺﾞｼｯｸM-PRO"/>
                <w:kern w:val="0"/>
                <w:sz w:val="24"/>
                <w:szCs w:val="24"/>
              </w:rPr>
            </w:pPr>
            <w:r w:rsidRPr="00D24D1A">
              <w:rPr>
                <w:rFonts w:asciiTheme="minorEastAsia" w:hAnsiTheme="minorEastAsia" w:cs="HG丸ｺﾞｼｯｸM-PRO" w:hint="eastAsia"/>
                <w:kern w:val="0"/>
                <w:sz w:val="24"/>
                <w:szCs w:val="24"/>
              </w:rPr>
              <w:t>「一時性」の3</w:t>
            </w:r>
            <w:r w:rsidR="00DE2B3F">
              <w:rPr>
                <w:rFonts w:asciiTheme="minorEastAsia" w:hAnsiTheme="minorEastAsia" w:cs="HG丸ｺﾞｼｯｸM-PRO" w:hint="eastAsia"/>
                <w:kern w:val="0"/>
                <w:sz w:val="24"/>
                <w:szCs w:val="24"/>
              </w:rPr>
              <w:t>つの要件を満たし、かつ、それらの要件等の手続きが</w:t>
            </w:r>
            <w:r w:rsidRPr="00D24D1A">
              <w:rPr>
                <w:rFonts w:asciiTheme="minorEastAsia" w:hAnsiTheme="minorEastAsia" w:cs="HG丸ｺﾞｼｯｸM-PRO" w:hint="eastAsia"/>
                <w:kern w:val="0"/>
                <w:sz w:val="24"/>
                <w:szCs w:val="24"/>
              </w:rPr>
              <w:t>極めて慎重に実</w:t>
            </w:r>
          </w:p>
          <w:p w:rsidR="005835FF" w:rsidRPr="00D24D1A" w:rsidRDefault="005835FF" w:rsidP="00DE2B3F">
            <w:pPr>
              <w:autoSpaceDE w:val="0"/>
              <w:autoSpaceDN w:val="0"/>
              <w:adjustRightInd w:val="0"/>
              <w:ind w:firstLineChars="100" w:firstLine="240"/>
              <w:jc w:val="left"/>
              <w:rPr>
                <w:rFonts w:asciiTheme="minorEastAsia" w:hAnsiTheme="minorEastAsia" w:cs="HG丸ｺﾞｼｯｸM-PRO"/>
                <w:kern w:val="0"/>
                <w:sz w:val="24"/>
                <w:szCs w:val="24"/>
              </w:rPr>
            </w:pPr>
            <w:r w:rsidRPr="00D24D1A">
              <w:rPr>
                <w:rFonts w:asciiTheme="minorEastAsia" w:hAnsiTheme="minorEastAsia" w:cs="HG丸ｺﾞｼｯｸM-PRO" w:hint="eastAsia"/>
                <w:kern w:val="0"/>
                <w:sz w:val="24"/>
                <w:szCs w:val="24"/>
              </w:rPr>
              <w:t>施されている場合をさします。</w:t>
            </w:r>
          </w:p>
          <w:p w:rsidR="005835FF" w:rsidRDefault="005835FF" w:rsidP="008B30D2">
            <w:pPr>
              <w:autoSpaceDE w:val="0"/>
              <w:autoSpaceDN w:val="0"/>
              <w:adjustRightInd w:val="0"/>
              <w:ind w:firstLineChars="100" w:firstLine="240"/>
              <w:jc w:val="left"/>
              <w:rPr>
                <w:rFonts w:asciiTheme="minorEastAsia" w:hAnsiTheme="minorEastAsia" w:cs="HG丸ｺﾞｼｯｸM-PRO"/>
                <w:kern w:val="0"/>
                <w:sz w:val="24"/>
                <w:szCs w:val="24"/>
              </w:rPr>
            </w:pPr>
            <w:r w:rsidRPr="00D24D1A">
              <w:rPr>
                <w:rFonts w:asciiTheme="minorEastAsia" w:hAnsiTheme="minorEastAsia" w:cs="HG丸ｺﾞｼｯｸM-PRO" w:hint="eastAsia"/>
                <w:kern w:val="0"/>
                <w:sz w:val="24"/>
                <w:szCs w:val="24"/>
              </w:rPr>
              <w:t>「緊急やむを得ない場合」でないのに身体拘束が行われている場合は、拘束廃止に</w:t>
            </w:r>
          </w:p>
          <w:p w:rsidR="005835FF" w:rsidRDefault="005835FF" w:rsidP="008B30D2">
            <w:pPr>
              <w:autoSpaceDE w:val="0"/>
              <w:autoSpaceDN w:val="0"/>
              <w:adjustRightInd w:val="0"/>
              <w:ind w:firstLineChars="100" w:firstLine="240"/>
              <w:jc w:val="left"/>
              <w:rPr>
                <w:rFonts w:asciiTheme="minorEastAsia" w:hAnsiTheme="minorEastAsia" w:cs="HG丸ｺﾞｼｯｸM-PRO"/>
                <w:kern w:val="0"/>
                <w:sz w:val="24"/>
                <w:szCs w:val="24"/>
              </w:rPr>
            </w:pPr>
            <w:r w:rsidRPr="00D24D1A">
              <w:rPr>
                <w:rFonts w:asciiTheme="minorEastAsia" w:hAnsiTheme="minorEastAsia" w:cs="HG丸ｺﾞｼｯｸM-PRO" w:hint="eastAsia"/>
                <w:kern w:val="0"/>
                <w:sz w:val="24"/>
                <w:szCs w:val="24"/>
              </w:rPr>
              <w:t>係る施設方針の不備や、人手不足で十分な対応できないなど組織上の課題、有効な</w:t>
            </w:r>
          </w:p>
          <w:p w:rsidR="005835FF" w:rsidRPr="00D24D1A" w:rsidRDefault="005835FF" w:rsidP="008B30D2">
            <w:pPr>
              <w:autoSpaceDE w:val="0"/>
              <w:autoSpaceDN w:val="0"/>
              <w:adjustRightInd w:val="0"/>
              <w:ind w:firstLineChars="100" w:firstLine="240"/>
              <w:jc w:val="left"/>
              <w:rPr>
                <w:rFonts w:asciiTheme="minorEastAsia" w:hAnsiTheme="minorEastAsia" w:cs="HG丸ｺﾞｼｯｸM-PRO"/>
                <w:kern w:val="0"/>
                <w:sz w:val="24"/>
                <w:szCs w:val="24"/>
              </w:rPr>
            </w:pPr>
            <w:r w:rsidRPr="00D24D1A">
              <w:rPr>
                <w:rFonts w:asciiTheme="minorEastAsia" w:hAnsiTheme="minorEastAsia" w:cs="HG丸ｺﾞｼｯｸM-PRO" w:hint="eastAsia"/>
                <w:kern w:val="0"/>
                <w:sz w:val="24"/>
                <w:szCs w:val="24"/>
              </w:rPr>
              <w:t xml:space="preserve">介護方法を知らないなどケアの技術不足が原因となっている場合も考えられます。 　　　　　　　　　　　　　　</w:t>
            </w:r>
          </w:p>
          <w:p w:rsidR="005835FF" w:rsidRPr="00D24D1A" w:rsidRDefault="005835FF" w:rsidP="008B30D2">
            <w:pPr>
              <w:autoSpaceDE w:val="0"/>
              <w:autoSpaceDN w:val="0"/>
              <w:adjustRightInd w:val="0"/>
              <w:ind w:firstLineChars="100" w:firstLine="240"/>
              <w:jc w:val="right"/>
              <w:rPr>
                <w:rFonts w:asciiTheme="minorEastAsia" w:hAnsiTheme="minorEastAsia" w:cs="HG丸ｺﾞｼｯｸM-PRO"/>
                <w:kern w:val="0"/>
                <w:sz w:val="24"/>
                <w:szCs w:val="24"/>
              </w:rPr>
            </w:pPr>
            <w:r w:rsidRPr="00D24D1A">
              <w:rPr>
                <w:rFonts w:asciiTheme="minorEastAsia" w:hAnsiTheme="minorEastAsia" w:cs="HG丸ｺﾞｼｯｸM-PRO" w:hint="eastAsia"/>
                <w:kern w:val="0"/>
                <w:sz w:val="24"/>
                <w:szCs w:val="24"/>
                <w:shd w:val="pct15" w:color="auto" w:fill="FFFFFF"/>
              </w:rPr>
              <w:t>※参照：１章３（１）（２）</w:t>
            </w:r>
          </w:p>
        </w:tc>
      </w:tr>
      <w:tr w:rsidR="005835FF" w:rsidRPr="00D24D1A" w:rsidTr="005835FF">
        <w:trPr>
          <w:trHeight w:val="426"/>
        </w:trPr>
        <w:tc>
          <w:tcPr>
            <w:tcW w:w="9634" w:type="dxa"/>
            <w:gridSpan w:val="2"/>
            <w:tcBorders>
              <w:top w:val="single" w:sz="4" w:space="0" w:color="auto"/>
              <w:left w:val="nil"/>
              <w:bottom w:val="nil"/>
              <w:right w:val="nil"/>
            </w:tcBorders>
          </w:tcPr>
          <w:p w:rsidR="005835FF" w:rsidRPr="00D24D1A" w:rsidRDefault="005835FF" w:rsidP="00CD1D3A">
            <w:pPr>
              <w:spacing w:line="276" w:lineRule="auto"/>
              <w:rPr>
                <w:rFonts w:ascii="HG丸ｺﾞｼｯｸM-PRO" w:eastAsia="HG丸ｺﾞｼｯｸM-PRO" w:hAnsi="HG丸ｺﾞｼｯｸM-PRO"/>
                <w:color w:val="000000" w:themeColor="text1"/>
                <w:sz w:val="24"/>
                <w:szCs w:val="24"/>
              </w:rPr>
            </w:pPr>
          </w:p>
        </w:tc>
      </w:tr>
      <w:tr w:rsidR="005835FF" w:rsidRPr="00D24D1A" w:rsidTr="005835FF">
        <w:trPr>
          <w:trHeight w:val="426"/>
        </w:trPr>
        <w:tc>
          <w:tcPr>
            <w:tcW w:w="9634" w:type="dxa"/>
            <w:gridSpan w:val="2"/>
            <w:tcBorders>
              <w:top w:val="nil"/>
              <w:left w:val="nil"/>
              <w:bottom w:val="nil"/>
              <w:right w:val="nil"/>
            </w:tcBorders>
          </w:tcPr>
          <w:p w:rsidR="005835FF" w:rsidRPr="00D24D1A" w:rsidRDefault="005835FF" w:rsidP="00CD1D3A">
            <w:pPr>
              <w:spacing w:line="276" w:lineRule="auto"/>
              <w:rPr>
                <w:rFonts w:ascii="HG丸ｺﾞｼｯｸM-PRO" w:eastAsia="HG丸ｺﾞｼｯｸM-PRO" w:hAnsi="HG丸ｺﾞｼｯｸM-PRO"/>
                <w:color w:val="000000" w:themeColor="text1"/>
                <w:sz w:val="24"/>
                <w:szCs w:val="24"/>
              </w:rPr>
            </w:pPr>
          </w:p>
        </w:tc>
      </w:tr>
      <w:tr w:rsidR="006B6934" w:rsidRPr="00D24D1A" w:rsidTr="004067B9">
        <w:trPr>
          <w:trHeight w:val="325"/>
        </w:trPr>
        <w:tc>
          <w:tcPr>
            <w:tcW w:w="573" w:type="dxa"/>
            <w:tcBorders>
              <w:top w:val="single" w:sz="4" w:space="0" w:color="auto"/>
            </w:tcBorders>
            <w:shd w:val="clear" w:color="auto" w:fill="E7E6E6" w:themeFill="background2"/>
          </w:tcPr>
          <w:p w:rsidR="006B6934" w:rsidRPr="00D24D1A" w:rsidRDefault="005835FF" w:rsidP="00AB262F">
            <w:pPr>
              <w:spacing w:line="480" w:lineRule="auto"/>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lastRenderedPageBreak/>
              <w:t>８</w:t>
            </w:r>
          </w:p>
        </w:tc>
        <w:tc>
          <w:tcPr>
            <w:tcW w:w="9061" w:type="dxa"/>
            <w:tcBorders>
              <w:right w:val="single" w:sz="4" w:space="0" w:color="auto"/>
            </w:tcBorders>
            <w:shd w:val="clear" w:color="auto" w:fill="FFFFFF" w:themeFill="background1"/>
            <w:vAlign w:val="center"/>
          </w:tcPr>
          <w:p w:rsidR="006B6934" w:rsidRDefault="006B6934" w:rsidP="004067B9">
            <w:pPr>
              <w:spacing w:line="276" w:lineRule="auto"/>
              <w:rPr>
                <w:rFonts w:ascii="HG丸ｺﾞｼｯｸM-PRO" w:eastAsia="HG丸ｺﾞｼｯｸM-PRO"/>
                <w:color w:val="000000"/>
                <w:sz w:val="24"/>
                <w:szCs w:val="24"/>
              </w:rPr>
            </w:pPr>
            <w:r w:rsidRPr="006B6934">
              <w:rPr>
                <w:rFonts w:ascii="HG丸ｺﾞｼｯｸM-PRO" w:eastAsia="HG丸ｺﾞｼｯｸM-PRO" w:hint="eastAsia"/>
                <w:color w:val="000000"/>
                <w:sz w:val="24"/>
                <w:szCs w:val="24"/>
              </w:rPr>
              <w:t>利用者の金銭や持ち物が適正に管理されていない場合は、経済的虐待にあたる</w:t>
            </w:r>
          </w:p>
          <w:p w:rsidR="006B6934" w:rsidRPr="006B6934" w:rsidRDefault="006B6934" w:rsidP="004067B9">
            <w:pPr>
              <w:spacing w:line="276" w:lineRule="auto"/>
              <w:rPr>
                <w:rFonts w:ascii="HG丸ｺﾞｼｯｸM-PRO" w:eastAsia="HG丸ｺﾞｼｯｸM-PRO" w:hAnsi="HG丸ｺﾞｼｯｸM-PRO"/>
                <w:color w:val="000000" w:themeColor="text1"/>
                <w:sz w:val="24"/>
                <w:szCs w:val="24"/>
              </w:rPr>
            </w:pPr>
            <w:r>
              <w:rPr>
                <w:rFonts w:ascii="HG丸ｺﾞｼｯｸM-PRO" w:eastAsia="HG丸ｺﾞｼｯｸM-PRO"/>
                <w:color w:val="000000"/>
                <w:sz w:val="24"/>
                <w:szCs w:val="24"/>
              </w:rPr>
              <w:t>【はい】</w:t>
            </w:r>
          </w:p>
        </w:tc>
      </w:tr>
      <w:tr w:rsidR="006B6934" w:rsidRPr="00D24D1A" w:rsidTr="004067B9">
        <w:trPr>
          <w:trHeight w:val="325"/>
        </w:trPr>
        <w:tc>
          <w:tcPr>
            <w:tcW w:w="9634" w:type="dxa"/>
            <w:gridSpan w:val="2"/>
            <w:tcBorders>
              <w:top w:val="single" w:sz="4" w:space="0" w:color="auto"/>
              <w:right w:val="single" w:sz="4" w:space="0" w:color="auto"/>
            </w:tcBorders>
            <w:shd w:val="clear" w:color="auto" w:fill="FFFFFF" w:themeFill="background1"/>
          </w:tcPr>
          <w:p w:rsidR="006B6934" w:rsidRPr="00D24D1A" w:rsidRDefault="006B6934" w:rsidP="006B6934">
            <w:pPr>
              <w:autoSpaceDE w:val="0"/>
              <w:autoSpaceDN w:val="0"/>
              <w:adjustRightInd w:val="0"/>
              <w:jc w:val="left"/>
              <w:rPr>
                <w:rFonts w:asciiTheme="minorEastAsia" w:hAnsiTheme="minorEastAsia" w:cs="HG丸ｺﾞｼｯｸM-PRO"/>
                <w:kern w:val="0"/>
                <w:sz w:val="24"/>
                <w:szCs w:val="24"/>
              </w:rPr>
            </w:pPr>
            <w:r w:rsidRPr="00D24D1A">
              <w:rPr>
                <w:rFonts w:asciiTheme="minorEastAsia" w:hAnsiTheme="minorEastAsia" w:cs="HG丸ｺﾞｼｯｸM-PRO" w:hint="eastAsia"/>
                <w:kern w:val="0"/>
                <w:sz w:val="24"/>
                <w:szCs w:val="24"/>
              </w:rPr>
              <w:t>【解説】</w:t>
            </w:r>
          </w:p>
          <w:p w:rsidR="002C5CA5" w:rsidRDefault="005835FF" w:rsidP="006B6934">
            <w:pPr>
              <w:autoSpaceDE w:val="0"/>
              <w:autoSpaceDN w:val="0"/>
              <w:adjustRightInd w:val="0"/>
              <w:ind w:leftChars="100" w:left="210" w:firstLineChars="100" w:firstLine="240"/>
              <w:jc w:val="left"/>
              <w:rPr>
                <w:rFonts w:asciiTheme="minorEastAsia" w:hAnsiTheme="minorEastAsia" w:cs="HG丸ｺﾞｼｯｸM-PRO"/>
                <w:kern w:val="0"/>
                <w:sz w:val="24"/>
                <w:szCs w:val="24"/>
              </w:rPr>
            </w:pPr>
            <w:r>
              <w:rPr>
                <w:rFonts w:asciiTheme="minorEastAsia" w:hAnsiTheme="minorEastAsia" w:cs="HG丸ｺﾞｼｯｸM-PRO" w:hint="eastAsia"/>
                <w:kern w:val="0"/>
                <w:sz w:val="24"/>
                <w:szCs w:val="24"/>
              </w:rPr>
              <w:t>認知機能</w:t>
            </w:r>
            <w:r w:rsidR="006B6934" w:rsidRPr="00D24D1A">
              <w:rPr>
                <w:rFonts w:asciiTheme="minorEastAsia" w:hAnsiTheme="minorEastAsia" w:cs="HG丸ｺﾞｼｯｸM-PRO" w:hint="eastAsia"/>
                <w:kern w:val="0"/>
                <w:sz w:val="24"/>
                <w:szCs w:val="24"/>
              </w:rPr>
              <w:t>や身体機能の低下など、高齢者が自ら資産を管理できない状況については、成年後見人制度を利用するなど、適切な管理者を置くことで、高齢者の資産が</w:t>
            </w:r>
          </w:p>
          <w:p w:rsidR="006B6934" w:rsidRPr="00D24D1A" w:rsidRDefault="006B6934" w:rsidP="002C5CA5">
            <w:pPr>
              <w:autoSpaceDE w:val="0"/>
              <w:autoSpaceDN w:val="0"/>
              <w:adjustRightInd w:val="0"/>
              <w:ind w:firstLineChars="100" w:firstLine="240"/>
              <w:jc w:val="left"/>
              <w:rPr>
                <w:rFonts w:asciiTheme="minorEastAsia" w:hAnsiTheme="minorEastAsia" w:cs="HG丸ｺﾞｼｯｸM-PRO"/>
                <w:kern w:val="0"/>
                <w:sz w:val="24"/>
                <w:szCs w:val="24"/>
              </w:rPr>
            </w:pPr>
            <w:r w:rsidRPr="00D24D1A">
              <w:rPr>
                <w:rFonts w:asciiTheme="minorEastAsia" w:hAnsiTheme="minorEastAsia" w:cs="HG丸ｺﾞｼｯｸM-PRO" w:hint="eastAsia"/>
                <w:kern w:val="0"/>
                <w:sz w:val="24"/>
                <w:szCs w:val="24"/>
              </w:rPr>
              <w:t>不当に使用されることを防ぎます。</w:t>
            </w:r>
          </w:p>
          <w:p w:rsidR="006B6934" w:rsidRPr="00D24D1A" w:rsidRDefault="006B6934" w:rsidP="006B6934">
            <w:pPr>
              <w:autoSpaceDE w:val="0"/>
              <w:autoSpaceDN w:val="0"/>
              <w:adjustRightInd w:val="0"/>
              <w:ind w:leftChars="100" w:left="210" w:firstLineChars="100" w:firstLine="240"/>
              <w:jc w:val="left"/>
              <w:rPr>
                <w:rFonts w:asciiTheme="minorEastAsia" w:hAnsiTheme="minorEastAsia" w:cs="HG丸ｺﾞｼｯｸM-PRO"/>
                <w:kern w:val="0"/>
                <w:sz w:val="24"/>
                <w:szCs w:val="24"/>
              </w:rPr>
            </w:pPr>
            <w:r w:rsidRPr="00D24D1A">
              <w:rPr>
                <w:rFonts w:asciiTheme="minorEastAsia" w:hAnsiTheme="minorEastAsia" w:cs="HG丸ｺﾞｼｯｸM-PRO" w:hint="eastAsia"/>
                <w:kern w:val="0"/>
                <w:sz w:val="24"/>
                <w:szCs w:val="24"/>
              </w:rPr>
              <w:t>やむを得ず管理を行う場合についても、複数の</w:t>
            </w:r>
            <w:r>
              <w:rPr>
                <w:rFonts w:asciiTheme="minorEastAsia" w:hAnsiTheme="minorEastAsia" w:cs="HG丸ｺﾞｼｯｸM-PRO" w:hint="eastAsia"/>
                <w:kern w:val="0"/>
                <w:sz w:val="24"/>
                <w:szCs w:val="24"/>
              </w:rPr>
              <w:t>職員の目で管理できる体制をとるなど、組織のチェック機能を生かし、適正な</w:t>
            </w:r>
            <w:r w:rsidRPr="00D24D1A">
              <w:rPr>
                <w:rFonts w:asciiTheme="minorEastAsia" w:hAnsiTheme="minorEastAsia" w:cs="HG丸ｺﾞｼｯｸM-PRO" w:hint="eastAsia"/>
                <w:kern w:val="0"/>
                <w:sz w:val="24"/>
                <w:szCs w:val="24"/>
              </w:rPr>
              <w:t>管理体制とする必要があります。</w:t>
            </w:r>
          </w:p>
          <w:p w:rsidR="006B6934" w:rsidRPr="006B6934" w:rsidRDefault="006B6934" w:rsidP="006B6934">
            <w:pPr>
              <w:autoSpaceDE w:val="0"/>
              <w:autoSpaceDN w:val="0"/>
              <w:adjustRightInd w:val="0"/>
              <w:jc w:val="right"/>
              <w:rPr>
                <w:rFonts w:asciiTheme="minorEastAsia" w:hAnsiTheme="minorEastAsia" w:cs="HG丸ｺﾞｼｯｸM-PRO"/>
                <w:kern w:val="0"/>
                <w:sz w:val="24"/>
                <w:szCs w:val="24"/>
              </w:rPr>
            </w:pPr>
            <w:r w:rsidRPr="00D24D1A">
              <w:rPr>
                <w:rFonts w:asciiTheme="minorEastAsia" w:hAnsiTheme="minorEastAsia" w:cs="HG丸ｺﾞｼｯｸM-PRO" w:hint="eastAsia"/>
                <w:kern w:val="0"/>
                <w:sz w:val="24"/>
                <w:szCs w:val="24"/>
                <w:shd w:val="pct15" w:color="auto" w:fill="FFFFFF"/>
              </w:rPr>
              <w:t>※参照：２章２（５）</w:t>
            </w:r>
          </w:p>
        </w:tc>
      </w:tr>
      <w:tr w:rsidR="00CF79EB" w:rsidRPr="00D24D1A" w:rsidTr="000E5DB5">
        <w:trPr>
          <w:trHeight w:val="274"/>
        </w:trPr>
        <w:tc>
          <w:tcPr>
            <w:tcW w:w="9634" w:type="dxa"/>
            <w:gridSpan w:val="2"/>
            <w:tcBorders>
              <w:top w:val="single" w:sz="4" w:space="0" w:color="auto"/>
              <w:left w:val="nil"/>
              <w:bottom w:val="nil"/>
              <w:right w:val="nil"/>
            </w:tcBorders>
          </w:tcPr>
          <w:p w:rsidR="00CF79EB" w:rsidRPr="00D24D1A" w:rsidRDefault="00CF79EB" w:rsidP="001E2C7D">
            <w:pPr>
              <w:autoSpaceDE w:val="0"/>
              <w:autoSpaceDN w:val="0"/>
              <w:adjustRightInd w:val="0"/>
              <w:jc w:val="left"/>
              <w:rPr>
                <w:rFonts w:asciiTheme="minorEastAsia" w:hAnsiTheme="minorEastAsia" w:cs="HG丸ｺﾞｼｯｸM-PRO"/>
                <w:kern w:val="0"/>
                <w:sz w:val="24"/>
                <w:szCs w:val="24"/>
              </w:rPr>
            </w:pPr>
          </w:p>
        </w:tc>
      </w:tr>
      <w:tr w:rsidR="006B6934" w:rsidRPr="00D24D1A" w:rsidTr="00E62576">
        <w:trPr>
          <w:trHeight w:val="578"/>
        </w:trPr>
        <w:tc>
          <w:tcPr>
            <w:tcW w:w="573" w:type="dxa"/>
            <w:tcBorders>
              <w:top w:val="single" w:sz="4" w:space="0" w:color="auto"/>
              <w:bottom w:val="single" w:sz="4" w:space="0" w:color="auto"/>
            </w:tcBorders>
            <w:shd w:val="clear" w:color="auto" w:fill="E7E6E6" w:themeFill="background2"/>
          </w:tcPr>
          <w:p w:rsidR="006B6934" w:rsidRPr="00D24D1A" w:rsidRDefault="006B6934" w:rsidP="00AB262F">
            <w:pPr>
              <w:spacing w:line="360" w:lineRule="auto"/>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color w:val="000000" w:themeColor="text1"/>
                <w:sz w:val="24"/>
                <w:szCs w:val="24"/>
              </w:rPr>
              <w:t>９</w:t>
            </w:r>
          </w:p>
        </w:tc>
        <w:tc>
          <w:tcPr>
            <w:tcW w:w="9061" w:type="dxa"/>
            <w:tcBorders>
              <w:top w:val="single" w:sz="4" w:space="0" w:color="auto"/>
              <w:bottom w:val="single" w:sz="4" w:space="0" w:color="auto"/>
              <w:right w:val="single" w:sz="4" w:space="0" w:color="auto"/>
            </w:tcBorders>
            <w:shd w:val="clear" w:color="auto" w:fill="FFFFFF" w:themeFill="background1"/>
            <w:vAlign w:val="center"/>
          </w:tcPr>
          <w:p w:rsidR="006B6934" w:rsidRPr="00D24D1A" w:rsidRDefault="006B6934" w:rsidP="006B6934">
            <w:pPr>
              <w:rPr>
                <w:rFonts w:ascii="HG丸ｺﾞｼｯｸM-PRO" w:eastAsia="HG丸ｺﾞｼｯｸM-PRO" w:hAnsi="HG丸ｺﾞｼｯｸM-PRO"/>
                <w:color w:val="000000" w:themeColor="text1"/>
                <w:sz w:val="24"/>
                <w:szCs w:val="24"/>
              </w:rPr>
            </w:pPr>
            <w:r w:rsidRPr="00D24D1A">
              <w:rPr>
                <w:rFonts w:ascii="HG丸ｺﾞｼｯｸM-PRO" w:eastAsia="HG丸ｺﾞｼｯｸM-PRO" w:hAnsi="HG丸ｺﾞｼｯｸM-PRO" w:hint="eastAsia"/>
                <w:color w:val="000000" w:themeColor="text1"/>
                <w:sz w:val="24"/>
                <w:szCs w:val="24"/>
              </w:rPr>
              <w:t>「利用者本位」の支援を職員一人ひとりが理解している</w:t>
            </w:r>
            <w:r>
              <w:rPr>
                <w:rFonts w:ascii="HG丸ｺﾞｼｯｸM-PRO" w:eastAsia="HG丸ｺﾞｼｯｸM-PRO" w:hAnsi="HG丸ｺﾞｼｯｸM-PRO" w:hint="eastAsia"/>
                <w:color w:val="000000" w:themeColor="text1"/>
                <w:sz w:val="24"/>
                <w:szCs w:val="24"/>
              </w:rPr>
              <w:t>【はい】</w:t>
            </w:r>
          </w:p>
        </w:tc>
      </w:tr>
      <w:tr w:rsidR="006B6934" w:rsidRPr="00D24D1A" w:rsidTr="004067B9">
        <w:trPr>
          <w:trHeight w:val="769"/>
        </w:trPr>
        <w:tc>
          <w:tcPr>
            <w:tcW w:w="573" w:type="dxa"/>
            <w:tcBorders>
              <w:top w:val="single" w:sz="4" w:space="0" w:color="auto"/>
              <w:bottom w:val="single" w:sz="4" w:space="0" w:color="auto"/>
            </w:tcBorders>
            <w:shd w:val="clear" w:color="auto" w:fill="E7E6E6" w:themeFill="background2"/>
          </w:tcPr>
          <w:p w:rsidR="006B6934" w:rsidRPr="00D24D1A" w:rsidRDefault="006B6934" w:rsidP="00AB262F">
            <w:pPr>
              <w:spacing w:line="480" w:lineRule="auto"/>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10</w:t>
            </w:r>
          </w:p>
        </w:tc>
        <w:tc>
          <w:tcPr>
            <w:tcW w:w="9061" w:type="dxa"/>
            <w:tcBorders>
              <w:top w:val="single" w:sz="4" w:space="0" w:color="auto"/>
              <w:bottom w:val="single" w:sz="4" w:space="0" w:color="auto"/>
              <w:right w:val="single" w:sz="4" w:space="0" w:color="auto"/>
            </w:tcBorders>
            <w:shd w:val="clear" w:color="auto" w:fill="FFFFFF" w:themeFill="background1"/>
            <w:vAlign w:val="center"/>
          </w:tcPr>
          <w:p w:rsidR="006B6934" w:rsidRPr="00D24D1A" w:rsidRDefault="006B6934" w:rsidP="006B6934">
            <w:pPr>
              <w:rPr>
                <w:rFonts w:ascii="HG丸ｺﾞｼｯｸM-PRO" w:eastAsia="HG丸ｺﾞｼｯｸM-PRO" w:hAnsi="HG丸ｺﾞｼｯｸM-PRO"/>
                <w:color w:val="000000" w:themeColor="text1"/>
                <w:sz w:val="24"/>
                <w:szCs w:val="24"/>
              </w:rPr>
            </w:pPr>
            <w:r w:rsidRPr="00D24D1A">
              <w:rPr>
                <w:rFonts w:ascii="HG丸ｺﾞｼｯｸM-PRO" w:eastAsia="HG丸ｺﾞｼｯｸM-PRO" w:hAnsi="HG丸ｺﾞｼｯｸM-PRO" w:hint="eastAsia"/>
                <w:color w:val="000000" w:themeColor="text1"/>
                <w:sz w:val="24"/>
                <w:szCs w:val="24"/>
              </w:rPr>
              <w:t>意思決定が困難な利用者についても、可能な限り意思を尊重した対応を心がけている</w:t>
            </w:r>
            <w:r>
              <w:rPr>
                <w:rFonts w:ascii="HG丸ｺﾞｼｯｸM-PRO" w:eastAsia="HG丸ｺﾞｼｯｸM-PRO" w:hAnsi="HG丸ｺﾞｼｯｸM-PRO" w:hint="eastAsia"/>
                <w:color w:val="000000" w:themeColor="text1"/>
                <w:sz w:val="24"/>
                <w:szCs w:val="24"/>
              </w:rPr>
              <w:t>【はい】</w:t>
            </w:r>
          </w:p>
        </w:tc>
      </w:tr>
      <w:tr w:rsidR="006B6934" w:rsidRPr="00D24D1A" w:rsidTr="00E62576">
        <w:trPr>
          <w:trHeight w:val="769"/>
        </w:trPr>
        <w:tc>
          <w:tcPr>
            <w:tcW w:w="9634" w:type="dxa"/>
            <w:gridSpan w:val="2"/>
            <w:tcBorders>
              <w:top w:val="single" w:sz="4" w:space="0" w:color="auto"/>
              <w:bottom w:val="single" w:sz="4" w:space="0" w:color="auto"/>
              <w:right w:val="single" w:sz="4" w:space="0" w:color="auto"/>
            </w:tcBorders>
            <w:shd w:val="clear" w:color="auto" w:fill="FFFFFF" w:themeFill="background1"/>
          </w:tcPr>
          <w:p w:rsidR="006B6934" w:rsidRPr="00740C42" w:rsidRDefault="006B6934" w:rsidP="006B6934">
            <w:pPr>
              <w:rPr>
                <w:rFonts w:asciiTheme="minorEastAsia" w:hAnsiTheme="minorEastAsia"/>
                <w:color w:val="000000" w:themeColor="text1"/>
                <w:sz w:val="24"/>
                <w:szCs w:val="24"/>
              </w:rPr>
            </w:pPr>
            <w:r w:rsidRPr="00740C42">
              <w:rPr>
                <w:rFonts w:asciiTheme="minorEastAsia" w:hAnsiTheme="minorEastAsia" w:hint="eastAsia"/>
                <w:color w:val="000000" w:themeColor="text1"/>
                <w:sz w:val="24"/>
                <w:szCs w:val="24"/>
              </w:rPr>
              <w:t>【解説】</w:t>
            </w:r>
          </w:p>
          <w:p w:rsidR="002C5CA5" w:rsidRDefault="006B6934" w:rsidP="00F53249">
            <w:pPr>
              <w:ind w:left="240" w:hangingChars="100" w:hanging="240"/>
              <w:rPr>
                <w:rFonts w:asciiTheme="minorEastAsia" w:hAnsiTheme="minorEastAsia"/>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r w:rsidRPr="0057309A">
              <w:rPr>
                <w:rFonts w:asciiTheme="minorEastAsia" w:hAnsiTheme="minorEastAsia" w:hint="eastAsia"/>
                <w:color w:val="000000" w:themeColor="text1"/>
                <w:sz w:val="24"/>
                <w:szCs w:val="24"/>
              </w:rPr>
              <w:t>介護支援の基本理念</w:t>
            </w:r>
            <w:r>
              <w:rPr>
                <w:rFonts w:asciiTheme="minorEastAsia" w:hAnsiTheme="minorEastAsia" w:hint="eastAsia"/>
                <w:color w:val="000000" w:themeColor="text1"/>
                <w:sz w:val="24"/>
                <w:szCs w:val="24"/>
              </w:rPr>
              <w:t>である、常に介助を受ける高齢者を中心に展開されるケア</w:t>
            </w:r>
          </w:p>
          <w:p w:rsidR="006B6934" w:rsidRPr="00F53249" w:rsidRDefault="006B6934" w:rsidP="00F53249">
            <w:pPr>
              <w:ind w:left="240" w:hangingChars="100" w:hanging="24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「パーソンセンタードケア（ＰＣＣ）」を職員一人ひとりが理解し、</w:t>
            </w:r>
            <w:r w:rsidRPr="0057309A">
              <w:rPr>
                <w:rFonts w:asciiTheme="minorEastAsia" w:hAnsiTheme="minorEastAsia" w:hint="eastAsia"/>
                <w:color w:val="000000" w:themeColor="text1"/>
                <w:sz w:val="24"/>
                <w:szCs w:val="24"/>
              </w:rPr>
              <w:t>高齢者の自己決定を最大限に尊重した、ぬくもりのある質の高いケアを目指すことが重要です。</w:t>
            </w:r>
          </w:p>
        </w:tc>
      </w:tr>
      <w:tr w:rsidR="006B6934" w:rsidRPr="00D24D1A" w:rsidTr="007B40B9">
        <w:trPr>
          <w:trHeight w:val="221"/>
        </w:trPr>
        <w:tc>
          <w:tcPr>
            <w:tcW w:w="9634" w:type="dxa"/>
            <w:gridSpan w:val="2"/>
            <w:tcBorders>
              <w:top w:val="single" w:sz="4" w:space="0" w:color="auto"/>
              <w:left w:val="nil"/>
              <w:bottom w:val="single" w:sz="4" w:space="0" w:color="auto"/>
              <w:right w:val="nil"/>
            </w:tcBorders>
            <w:shd w:val="clear" w:color="auto" w:fill="FFFFFF" w:themeFill="background1"/>
          </w:tcPr>
          <w:p w:rsidR="006B6934" w:rsidRPr="00740C42" w:rsidRDefault="006B6934" w:rsidP="003772C8">
            <w:pPr>
              <w:spacing w:line="276" w:lineRule="auto"/>
              <w:rPr>
                <w:rFonts w:asciiTheme="minorEastAsia" w:hAnsiTheme="minorEastAsia"/>
                <w:color w:val="000000" w:themeColor="text1"/>
                <w:sz w:val="24"/>
                <w:szCs w:val="24"/>
              </w:rPr>
            </w:pPr>
          </w:p>
        </w:tc>
      </w:tr>
      <w:tr w:rsidR="007B40B9" w:rsidRPr="00D24D1A" w:rsidTr="007B40B9">
        <w:trPr>
          <w:trHeight w:val="221"/>
        </w:trPr>
        <w:tc>
          <w:tcPr>
            <w:tcW w:w="573" w:type="dxa"/>
            <w:tcBorders>
              <w:top w:val="single" w:sz="4" w:space="0" w:color="auto"/>
              <w:left w:val="single" w:sz="4" w:space="0" w:color="auto"/>
              <w:bottom w:val="single" w:sz="4" w:space="0" w:color="auto"/>
              <w:right w:val="single" w:sz="4" w:space="0" w:color="auto"/>
            </w:tcBorders>
            <w:shd w:val="clear" w:color="auto" w:fill="E7E6E6" w:themeFill="background2"/>
          </w:tcPr>
          <w:p w:rsidR="007B40B9" w:rsidRPr="007B40B9" w:rsidRDefault="007B40B9" w:rsidP="007B40B9">
            <w:pPr>
              <w:spacing w:line="480" w:lineRule="auto"/>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11</w:t>
            </w:r>
          </w:p>
        </w:tc>
        <w:tc>
          <w:tcPr>
            <w:tcW w:w="9061" w:type="dxa"/>
            <w:tcBorders>
              <w:top w:val="single" w:sz="4" w:space="0" w:color="auto"/>
              <w:left w:val="single" w:sz="4" w:space="0" w:color="auto"/>
              <w:bottom w:val="single" w:sz="4" w:space="0" w:color="auto"/>
              <w:right w:val="single" w:sz="4" w:space="0" w:color="auto"/>
            </w:tcBorders>
            <w:shd w:val="clear" w:color="auto" w:fill="FFFFFF" w:themeFill="background1"/>
          </w:tcPr>
          <w:p w:rsidR="001127E5" w:rsidRPr="00B7791F" w:rsidRDefault="007B40B9" w:rsidP="007B40B9">
            <w:pPr>
              <w:spacing w:line="276" w:lineRule="auto"/>
              <w:rPr>
                <w:rFonts w:ascii="HG丸ｺﾞｼｯｸM-PRO" w:eastAsia="HG丸ｺﾞｼｯｸM-PRO" w:hAnsi="HG丸ｺﾞｼｯｸM-PRO"/>
                <w:color w:val="000000" w:themeColor="text1"/>
                <w:sz w:val="22"/>
                <w:szCs w:val="24"/>
              </w:rPr>
            </w:pPr>
            <w:r w:rsidRPr="00B7791F">
              <w:rPr>
                <w:rFonts w:ascii="HG丸ｺﾞｼｯｸM-PRO" w:eastAsia="HG丸ｺﾞｼｯｸM-PRO" w:hAnsi="HG丸ｺﾞｼｯｸM-PRO" w:hint="eastAsia"/>
                <w:color w:val="000000" w:themeColor="text1"/>
                <w:sz w:val="22"/>
                <w:szCs w:val="24"/>
              </w:rPr>
              <w:t>自身の事業所における介護の理念や、運営方針を明確にすると共に、虐待防止のための</w:t>
            </w:r>
          </w:p>
          <w:p w:rsidR="007B40B9" w:rsidRPr="00B7791F" w:rsidRDefault="007B40B9" w:rsidP="007B40B9">
            <w:pPr>
              <w:spacing w:line="276" w:lineRule="auto"/>
              <w:rPr>
                <w:rFonts w:ascii="HG丸ｺﾞｼｯｸM-PRO" w:eastAsia="HG丸ｺﾞｼｯｸM-PRO" w:hAnsi="HG丸ｺﾞｼｯｸM-PRO"/>
                <w:color w:val="000000" w:themeColor="text1"/>
                <w:sz w:val="24"/>
                <w:szCs w:val="24"/>
              </w:rPr>
            </w:pPr>
            <w:r w:rsidRPr="00B7791F">
              <w:rPr>
                <w:rFonts w:ascii="HG丸ｺﾞｼｯｸM-PRO" w:eastAsia="HG丸ｺﾞｼｯｸM-PRO" w:hAnsi="HG丸ｺﾞｼｯｸM-PRO" w:hint="eastAsia"/>
                <w:color w:val="000000" w:themeColor="text1"/>
                <w:sz w:val="22"/>
                <w:szCs w:val="24"/>
              </w:rPr>
              <w:t>措置に関する事項を運営規程で定め、かつ、これを職員と共有している【はい】</w:t>
            </w:r>
          </w:p>
        </w:tc>
      </w:tr>
      <w:tr w:rsidR="00A808F1" w:rsidRPr="00D24D1A" w:rsidTr="00E62576">
        <w:tc>
          <w:tcPr>
            <w:tcW w:w="573" w:type="dxa"/>
            <w:tcBorders>
              <w:top w:val="single" w:sz="4" w:space="0" w:color="auto"/>
              <w:bottom w:val="single" w:sz="4" w:space="0" w:color="auto"/>
            </w:tcBorders>
            <w:shd w:val="clear" w:color="auto" w:fill="E7E6E6" w:themeFill="background2"/>
          </w:tcPr>
          <w:p w:rsidR="00A808F1" w:rsidRPr="00D24D1A" w:rsidRDefault="00A808F1" w:rsidP="00AB262F">
            <w:pPr>
              <w:spacing w:line="480" w:lineRule="auto"/>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12</w:t>
            </w:r>
          </w:p>
        </w:tc>
        <w:tc>
          <w:tcPr>
            <w:tcW w:w="9061" w:type="dxa"/>
            <w:tcBorders>
              <w:top w:val="single" w:sz="4" w:space="0" w:color="auto"/>
              <w:bottom w:val="single" w:sz="4" w:space="0" w:color="auto"/>
              <w:right w:val="single" w:sz="4" w:space="0" w:color="auto"/>
            </w:tcBorders>
            <w:shd w:val="clear" w:color="auto" w:fill="FFFFFF" w:themeFill="background1"/>
            <w:vAlign w:val="center"/>
          </w:tcPr>
          <w:p w:rsidR="007B40B9" w:rsidRPr="00B7791F" w:rsidRDefault="002C5CA5" w:rsidP="00BE1B7E">
            <w:pPr>
              <w:rPr>
                <w:rFonts w:ascii="HG丸ｺﾞｼｯｸM-PRO" w:eastAsia="HG丸ｺﾞｼｯｸM-PRO" w:hAnsi="HG丸ｺﾞｼｯｸM-PRO"/>
                <w:color w:val="000000" w:themeColor="text1"/>
                <w:sz w:val="24"/>
                <w:szCs w:val="24"/>
              </w:rPr>
            </w:pPr>
            <w:r w:rsidRPr="00B7791F">
              <w:rPr>
                <w:rFonts w:ascii="HG丸ｺﾞｼｯｸM-PRO" w:eastAsia="HG丸ｺﾞｼｯｸM-PRO" w:hAnsi="HG丸ｺﾞｼｯｸM-PRO" w:hint="eastAsia"/>
                <w:color w:val="000000" w:themeColor="text1"/>
                <w:sz w:val="22"/>
                <w:szCs w:val="24"/>
              </w:rPr>
              <w:t>虐待防止のための対策を検討する委員会を設置すると共に、虐待担当者を中心とした話し合いを年１回以上行っている</w:t>
            </w:r>
            <w:r w:rsidR="007B40B9" w:rsidRPr="00B7791F">
              <w:rPr>
                <w:rFonts w:ascii="HG丸ｺﾞｼｯｸM-PRO" w:eastAsia="HG丸ｺﾞｼｯｸM-PRO" w:hAnsi="HG丸ｺﾞｼｯｸM-PRO" w:hint="eastAsia"/>
                <w:color w:val="000000" w:themeColor="text1"/>
                <w:sz w:val="22"/>
                <w:szCs w:val="24"/>
              </w:rPr>
              <w:t>。【はい】</w:t>
            </w:r>
          </w:p>
        </w:tc>
      </w:tr>
      <w:tr w:rsidR="002C5CA5" w:rsidRPr="00D24D1A" w:rsidTr="00E62576">
        <w:tc>
          <w:tcPr>
            <w:tcW w:w="573" w:type="dxa"/>
            <w:tcBorders>
              <w:top w:val="single" w:sz="4" w:space="0" w:color="auto"/>
              <w:bottom w:val="single" w:sz="4" w:space="0" w:color="auto"/>
            </w:tcBorders>
            <w:shd w:val="clear" w:color="auto" w:fill="E7E6E6" w:themeFill="background2"/>
          </w:tcPr>
          <w:p w:rsidR="002C5CA5" w:rsidRDefault="002C5CA5" w:rsidP="00AB262F">
            <w:pPr>
              <w:spacing w:line="480" w:lineRule="auto"/>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13</w:t>
            </w:r>
          </w:p>
        </w:tc>
        <w:tc>
          <w:tcPr>
            <w:tcW w:w="9061" w:type="dxa"/>
            <w:tcBorders>
              <w:top w:val="single" w:sz="4" w:space="0" w:color="auto"/>
              <w:bottom w:val="single" w:sz="4" w:space="0" w:color="auto"/>
              <w:right w:val="single" w:sz="4" w:space="0" w:color="auto"/>
            </w:tcBorders>
            <w:shd w:val="clear" w:color="auto" w:fill="FFFFFF" w:themeFill="background1"/>
            <w:vAlign w:val="center"/>
          </w:tcPr>
          <w:p w:rsidR="001127E5" w:rsidRPr="00B7791F" w:rsidRDefault="002C5CA5" w:rsidP="002C5CA5">
            <w:pPr>
              <w:rPr>
                <w:rFonts w:ascii="HG丸ｺﾞｼｯｸM-PRO" w:eastAsia="HG丸ｺﾞｼｯｸM-PRO" w:hAnsi="HG丸ｺﾞｼｯｸM-PRO"/>
                <w:color w:val="000000" w:themeColor="text1"/>
                <w:sz w:val="22"/>
                <w:szCs w:val="24"/>
              </w:rPr>
            </w:pPr>
            <w:r w:rsidRPr="00B7791F">
              <w:rPr>
                <w:rFonts w:ascii="HG丸ｺﾞｼｯｸM-PRO" w:eastAsia="HG丸ｺﾞｼｯｸM-PRO" w:hAnsi="HG丸ｺﾞｼｯｸM-PRO" w:hint="eastAsia"/>
                <w:color w:val="000000" w:themeColor="text1"/>
                <w:sz w:val="22"/>
                <w:szCs w:val="24"/>
              </w:rPr>
              <w:t>事業所における虐待防止に関する基本的な考え方や対応方法などに関しての基本方針を</w:t>
            </w:r>
          </w:p>
          <w:p w:rsidR="002C5CA5" w:rsidRPr="00B7791F" w:rsidRDefault="002C5CA5" w:rsidP="002C5CA5">
            <w:pPr>
              <w:rPr>
                <w:rFonts w:ascii="HG丸ｺﾞｼｯｸM-PRO" w:eastAsia="HG丸ｺﾞｼｯｸM-PRO" w:hAnsi="HG丸ｺﾞｼｯｸM-PRO"/>
                <w:color w:val="000000" w:themeColor="text1"/>
                <w:sz w:val="22"/>
                <w:szCs w:val="24"/>
              </w:rPr>
            </w:pPr>
            <w:r w:rsidRPr="00B7791F">
              <w:rPr>
                <w:rFonts w:ascii="HG丸ｺﾞｼｯｸM-PRO" w:eastAsia="HG丸ｺﾞｼｯｸM-PRO" w:hAnsi="HG丸ｺﾞｼｯｸM-PRO" w:hint="eastAsia"/>
                <w:color w:val="000000" w:themeColor="text1"/>
                <w:sz w:val="22"/>
                <w:szCs w:val="24"/>
              </w:rPr>
              <w:t>示す指針を定めている。【はい】</w:t>
            </w:r>
          </w:p>
        </w:tc>
      </w:tr>
      <w:tr w:rsidR="00A808F1" w:rsidRPr="00D24D1A" w:rsidTr="00EF5496">
        <w:tc>
          <w:tcPr>
            <w:tcW w:w="573" w:type="dxa"/>
            <w:tcBorders>
              <w:top w:val="single" w:sz="4" w:space="0" w:color="auto"/>
              <w:bottom w:val="single" w:sz="4" w:space="0" w:color="auto"/>
            </w:tcBorders>
            <w:shd w:val="clear" w:color="auto" w:fill="E7E6E6" w:themeFill="background2"/>
          </w:tcPr>
          <w:p w:rsidR="00A808F1" w:rsidRPr="00D24D1A" w:rsidRDefault="002C5CA5" w:rsidP="00AB262F">
            <w:pPr>
              <w:spacing w:line="480" w:lineRule="auto"/>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14</w:t>
            </w:r>
          </w:p>
        </w:tc>
        <w:tc>
          <w:tcPr>
            <w:tcW w:w="9061" w:type="dxa"/>
            <w:tcBorders>
              <w:right w:val="single" w:sz="4" w:space="0" w:color="auto"/>
            </w:tcBorders>
            <w:shd w:val="clear" w:color="auto" w:fill="FFFFFF" w:themeFill="background1"/>
            <w:vAlign w:val="center"/>
          </w:tcPr>
          <w:p w:rsidR="00A808F1" w:rsidRPr="00B7791F" w:rsidRDefault="00A808F1" w:rsidP="00A808F1">
            <w:pPr>
              <w:rPr>
                <w:rFonts w:ascii="HG丸ｺﾞｼｯｸM-PRO" w:eastAsia="HG丸ｺﾞｼｯｸM-PRO"/>
                <w:color w:val="000000" w:themeColor="text1"/>
                <w:sz w:val="22"/>
              </w:rPr>
            </w:pPr>
            <w:r w:rsidRPr="00B7791F">
              <w:rPr>
                <w:rFonts w:ascii="HG丸ｺﾞｼｯｸM-PRO" w:eastAsia="HG丸ｺﾞｼｯｸM-PRO" w:hint="eastAsia"/>
                <w:color w:val="000000" w:themeColor="text1"/>
                <w:sz w:val="22"/>
              </w:rPr>
              <w:t>管理者として、自身の事業所で起こり得るリスクを把握し、事故防止に関する研修を</w:t>
            </w:r>
          </w:p>
          <w:p w:rsidR="00A808F1" w:rsidRPr="00B7791F" w:rsidRDefault="00A808F1" w:rsidP="00A808F1">
            <w:pPr>
              <w:rPr>
                <w:rFonts w:ascii="HG丸ｺﾞｼｯｸM-PRO" w:eastAsia="HG丸ｺﾞｼｯｸM-PRO"/>
                <w:color w:val="000000" w:themeColor="text1"/>
                <w:sz w:val="22"/>
              </w:rPr>
            </w:pPr>
            <w:r w:rsidRPr="00B7791F">
              <w:rPr>
                <w:rFonts w:ascii="HG丸ｺﾞｼｯｸM-PRO" w:eastAsia="HG丸ｺﾞｼｯｸM-PRO" w:hint="eastAsia"/>
                <w:color w:val="000000" w:themeColor="text1"/>
                <w:sz w:val="22"/>
              </w:rPr>
              <w:t>年１回以上開催するなどし、情報を職員と共有している</w:t>
            </w:r>
            <w:r w:rsidR="00E62576" w:rsidRPr="00B7791F">
              <w:rPr>
                <w:rFonts w:ascii="HG丸ｺﾞｼｯｸM-PRO" w:eastAsia="HG丸ｺﾞｼｯｸM-PRO" w:hint="eastAsia"/>
                <w:color w:val="000000" w:themeColor="text1"/>
                <w:sz w:val="22"/>
              </w:rPr>
              <w:t>【はい】</w:t>
            </w:r>
          </w:p>
        </w:tc>
      </w:tr>
      <w:tr w:rsidR="00A808F1" w:rsidRPr="00D24D1A" w:rsidTr="00EF5496">
        <w:tc>
          <w:tcPr>
            <w:tcW w:w="573" w:type="dxa"/>
            <w:tcBorders>
              <w:top w:val="single" w:sz="4" w:space="0" w:color="auto"/>
              <w:bottom w:val="single" w:sz="4" w:space="0" w:color="auto"/>
            </w:tcBorders>
            <w:shd w:val="clear" w:color="auto" w:fill="E7E6E6" w:themeFill="background2"/>
          </w:tcPr>
          <w:p w:rsidR="00A808F1" w:rsidRPr="00D24D1A" w:rsidRDefault="002C5CA5" w:rsidP="00AB262F">
            <w:pPr>
              <w:spacing w:line="480" w:lineRule="auto"/>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15</w:t>
            </w:r>
          </w:p>
        </w:tc>
        <w:tc>
          <w:tcPr>
            <w:tcW w:w="9061" w:type="dxa"/>
            <w:tcBorders>
              <w:right w:val="single" w:sz="4" w:space="0" w:color="auto"/>
            </w:tcBorders>
            <w:shd w:val="clear" w:color="auto" w:fill="FFFFFF" w:themeFill="background1"/>
            <w:vAlign w:val="center"/>
          </w:tcPr>
          <w:p w:rsidR="00A808F1" w:rsidRPr="00B7791F" w:rsidRDefault="00A808F1" w:rsidP="00A808F1">
            <w:pPr>
              <w:rPr>
                <w:rFonts w:ascii="HG丸ｺﾞｼｯｸM-PRO" w:eastAsia="HG丸ｺﾞｼｯｸM-PRO"/>
                <w:color w:val="000000" w:themeColor="text1"/>
                <w:sz w:val="22"/>
              </w:rPr>
            </w:pPr>
            <w:r w:rsidRPr="00B7791F">
              <w:rPr>
                <w:rFonts w:ascii="HG丸ｺﾞｼｯｸM-PRO" w:eastAsia="HG丸ｺﾞｼｯｸM-PRO" w:hint="eastAsia"/>
                <w:color w:val="000000" w:themeColor="text1"/>
                <w:sz w:val="22"/>
              </w:rPr>
              <w:t>利用者や家族からの苦情を解決するため、苦情窓口の設置や苦情対応マニュアルの整備など、解決に向けた体制が整備されている</w:t>
            </w:r>
            <w:r w:rsidR="00E62576" w:rsidRPr="00B7791F">
              <w:rPr>
                <w:rFonts w:ascii="HG丸ｺﾞｼｯｸM-PRO" w:eastAsia="HG丸ｺﾞｼｯｸM-PRO" w:hint="eastAsia"/>
                <w:color w:val="000000" w:themeColor="text1"/>
                <w:sz w:val="22"/>
              </w:rPr>
              <w:t>【はい】</w:t>
            </w:r>
          </w:p>
        </w:tc>
      </w:tr>
      <w:tr w:rsidR="00A808F1" w:rsidRPr="00D24D1A" w:rsidTr="00EF5496">
        <w:trPr>
          <w:trHeight w:val="769"/>
        </w:trPr>
        <w:tc>
          <w:tcPr>
            <w:tcW w:w="573" w:type="dxa"/>
            <w:tcBorders>
              <w:top w:val="single" w:sz="4" w:space="0" w:color="auto"/>
              <w:bottom w:val="single" w:sz="4" w:space="0" w:color="auto"/>
            </w:tcBorders>
            <w:shd w:val="clear" w:color="auto" w:fill="E7E6E6" w:themeFill="background2"/>
          </w:tcPr>
          <w:p w:rsidR="00A808F1" w:rsidRDefault="002C5CA5" w:rsidP="00AB262F">
            <w:pPr>
              <w:spacing w:line="480" w:lineRule="auto"/>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16</w:t>
            </w:r>
          </w:p>
        </w:tc>
        <w:tc>
          <w:tcPr>
            <w:tcW w:w="9061" w:type="dxa"/>
            <w:tcBorders>
              <w:right w:val="single" w:sz="4" w:space="0" w:color="auto"/>
            </w:tcBorders>
            <w:shd w:val="clear" w:color="auto" w:fill="FFFFFF" w:themeFill="background1"/>
            <w:vAlign w:val="center"/>
          </w:tcPr>
          <w:p w:rsidR="002C5CA5" w:rsidRPr="00B7791F" w:rsidRDefault="00A808F1" w:rsidP="00A808F1">
            <w:pPr>
              <w:rPr>
                <w:rFonts w:ascii="HG丸ｺﾞｼｯｸM-PRO" w:eastAsia="HG丸ｺﾞｼｯｸM-PRO"/>
                <w:color w:val="000000" w:themeColor="text1"/>
                <w:sz w:val="22"/>
              </w:rPr>
            </w:pPr>
            <w:r w:rsidRPr="00B7791F">
              <w:rPr>
                <w:rFonts w:ascii="HG丸ｺﾞｼｯｸM-PRO" w:eastAsia="HG丸ｺﾞｼｯｸM-PRO" w:hint="eastAsia"/>
                <w:color w:val="000000" w:themeColor="text1"/>
                <w:sz w:val="22"/>
              </w:rPr>
              <w:t>介護</w:t>
            </w:r>
            <w:r w:rsidR="00BE1B7E" w:rsidRPr="00B7791F">
              <w:rPr>
                <w:rFonts w:ascii="HG丸ｺﾞｼｯｸM-PRO" w:eastAsia="HG丸ｺﾞｼｯｸM-PRO" w:hint="eastAsia"/>
                <w:color w:val="000000" w:themeColor="text1"/>
                <w:sz w:val="22"/>
              </w:rPr>
              <w:t>サービス</w:t>
            </w:r>
            <w:r w:rsidRPr="00B7791F">
              <w:rPr>
                <w:rFonts w:ascii="HG丸ｺﾞｼｯｸM-PRO" w:eastAsia="HG丸ｺﾞｼｯｸM-PRO" w:hint="eastAsia"/>
                <w:color w:val="000000" w:themeColor="text1"/>
                <w:sz w:val="22"/>
              </w:rPr>
              <w:t>相談員や地域のボランティア、実習生を受け入れるなど、地域に開かれた</w:t>
            </w:r>
          </w:p>
          <w:p w:rsidR="00A808F1" w:rsidRPr="00B7791F" w:rsidRDefault="00A808F1" w:rsidP="00A808F1">
            <w:pPr>
              <w:rPr>
                <w:rFonts w:ascii="HG丸ｺﾞｼｯｸM-PRO" w:eastAsia="HG丸ｺﾞｼｯｸM-PRO"/>
                <w:color w:val="000000" w:themeColor="text1"/>
                <w:sz w:val="22"/>
              </w:rPr>
            </w:pPr>
            <w:r w:rsidRPr="00B7791F">
              <w:rPr>
                <w:rFonts w:ascii="HG丸ｺﾞｼｯｸM-PRO" w:eastAsia="HG丸ｺﾞｼｯｸM-PRO" w:hint="eastAsia"/>
                <w:color w:val="000000" w:themeColor="text1"/>
                <w:sz w:val="22"/>
              </w:rPr>
              <w:t>組織となっている</w:t>
            </w:r>
            <w:r w:rsidR="00E62576" w:rsidRPr="00B7791F">
              <w:rPr>
                <w:rFonts w:ascii="HG丸ｺﾞｼｯｸM-PRO" w:eastAsia="HG丸ｺﾞｼｯｸM-PRO" w:hint="eastAsia"/>
                <w:color w:val="000000" w:themeColor="text1"/>
                <w:sz w:val="22"/>
              </w:rPr>
              <w:t>【はい】</w:t>
            </w:r>
          </w:p>
        </w:tc>
      </w:tr>
      <w:tr w:rsidR="006B6934" w:rsidRPr="00D24D1A" w:rsidTr="00F53249">
        <w:trPr>
          <w:trHeight w:val="257"/>
        </w:trPr>
        <w:tc>
          <w:tcPr>
            <w:tcW w:w="9634" w:type="dxa"/>
            <w:gridSpan w:val="2"/>
            <w:tcBorders>
              <w:top w:val="single" w:sz="4" w:space="0" w:color="auto"/>
              <w:left w:val="single" w:sz="4" w:space="0" w:color="auto"/>
              <w:bottom w:val="single" w:sz="4" w:space="0" w:color="auto"/>
              <w:right w:val="single" w:sz="4" w:space="0" w:color="auto"/>
            </w:tcBorders>
          </w:tcPr>
          <w:p w:rsidR="007B40B9" w:rsidRDefault="00A808F1" w:rsidP="00A808F1">
            <w:pPr>
              <w:rPr>
                <w:rFonts w:asciiTheme="minorEastAsia" w:hAnsiTheme="minorEastAsia"/>
                <w:color w:val="000000"/>
                <w:sz w:val="24"/>
                <w:szCs w:val="24"/>
                <w:shd w:val="clear" w:color="auto" w:fill="FFFFFF" w:themeFill="background1"/>
              </w:rPr>
            </w:pPr>
            <w:r>
              <w:rPr>
                <w:rFonts w:asciiTheme="minorEastAsia" w:hAnsiTheme="minorEastAsia"/>
                <w:color w:val="000000"/>
                <w:sz w:val="24"/>
                <w:szCs w:val="24"/>
                <w:shd w:val="clear" w:color="auto" w:fill="FFFFFF" w:themeFill="background1"/>
              </w:rPr>
              <w:t>【解説】</w:t>
            </w:r>
          </w:p>
          <w:p w:rsidR="00BF068D" w:rsidRDefault="007B40B9" w:rsidP="00BF068D">
            <w:pPr>
              <w:ind w:leftChars="100" w:left="210" w:firstLineChars="100" w:firstLine="240"/>
              <w:rPr>
                <w:rFonts w:asciiTheme="minorEastAsia" w:hAnsiTheme="minorEastAsia"/>
                <w:color w:val="000000"/>
                <w:sz w:val="24"/>
                <w:szCs w:val="24"/>
                <w:shd w:val="clear" w:color="auto" w:fill="FFFFFF" w:themeFill="background1"/>
              </w:rPr>
            </w:pPr>
            <w:r>
              <w:rPr>
                <w:rFonts w:asciiTheme="minorEastAsia" w:hAnsiTheme="minorEastAsia" w:hint="eastAsia"/>
                <w:color w:val="000000"/>
                <w:sz w:val="24"/>
                <w:szCs w:val="24"/>
                <w:shd w:val="clear" w:color="auto" w:fill="FFFFFF" w:themeFill="background1"/>
              </w:rPr>
              <w:t>これまでも事業所には</w:t>
            </w:r>
            <w:r w:rsidRPr="00B7791F">
              <w:rPr>
                <w:rFonts w:asciiTheme="minorEastAsia" w:hAnsiTheme="minorEastAsia" w:hint="eastAsia"/>
                <w:color w:val="000000" w:themeColor="text1"/>
                <w:sz w:val="24"/>
                <w:szCs w:val="24"/>
                <w:shd w:val="clear" w:color="auto" w:fill="FFFFFF" w:themeFill="background1"/>
              </w:rPr>
              <w:t>、身体拘束廃止</w:t>
            </w:r>
            <w:r w:rsidR="00BE1B7E" w:rsidRPr="00B7791F">
              <w:rPr>
                <w:rFonts w:asciiTheme="minorEastAsia" w:hAnsiTheme="minorEastAsia" w:hint="eastAsia"/>
                <w:color w:val="000000" w:themeColor="text1"/>
                <w:sz w:val="24"/>
                <w:szCs w:val="24"/>
                <w:shd w:val="clear" w:color="auto" w:fill="FFFFFF" w:themeFill="background1"/>
              </w:rPr>
              <w:t>委員会など、高齢者の権利擁護に係る組織が設置・運営され</w:t>
            </w:r>
            <w:r w:rsidR="00516E74" w:rsidRPr="00B7791F">
              <w:rPr>
                <w:rFonts w:asciiTheme="minorEastAsia" w:hAnsiTheme="minorEastAsia" w:hint="eastAsia"/>
                <w:color w:val="000000" w:themeColor="text1"/>
                <w:sz w:val="24"/>
                <w:szCs w:val="24"/>
                <w:shd w:val="clear" w:color="auto" w:fill="FFFFFF" w:themeFill="background1"/>
              </w:rPr>
              <w:t>ていることと思いますが、</w:t>
            </w:r>
            <w:r w:rsidRPr="00B7791F">
              <w:rPr>
                <w:rFonts w:asciiTheme="minorEastAsia" w:hAnsiTheme="minorEastAsia" w:hint="eastAsia"/>
                <w:color w:val="000000" w:themeColor="text1"/>
                <w:sz w:val="24"/>
                <w:szCs w:val="24"/>
                <w:shd w:val="clear" w:color="auto" w:fill="FFFFFF" w:themeFill="background1"/>
              </w:rPr>
              <w:t>令和３年度の介護報酬</w:t>
            </w:r>
            <w:r w:rsidR="00516E74" w:rsidRPr="00B7791F">
              <w:rPr>
                <w:rFonts w:asciiTheme="minorEastAsia" w:hAnsiTheme="minorEastAsia" w:hint="eastAsia"/>
                <w:color w:val="000000" w:themeColor="text1"/>
                <w:sz w:val="24"/>
                <w:szCs w:val="24"/>
                <w:shd w:val="clear" w:color="auto" w:fill="FFFFFF" w:themeFill="background1"/>
              </w:rPr>
              <w:t>の</w:t>
            </w:r>
            <w:r w:rsidRPr="00B7791F">
              <w:rPr>
                <w:rFonts w:asciiTheme="minorEastAsia" w:hAnsiTheme="minorEastAsia" w:hint="eastAsia"/>
                <w:color w:val="000000" w:themeColor="text1"/>
                <w:sz w:val="24"/>
                <w:szCs w:val="24"/>
                <w:shd w:val="clear" w:color="auto" w:fill="FFFFFF" w:themeFill="background1"/>
              </w:rPr>
              <w:t>改定により、</w:t>
            </w:r>
            <w:r w:rsidR="00BE1B7E" w:rsidRPr="00B7791F">
              <w:rPr>
                <w:rFonts w:asciiTheme="minorEastAsia" w:hAnsiTheme="minorEastAsia" w:hint="eastAsia"/>
                <w:color w:val="000000" w:themeColor="text1"/>
                <w:sz w:val="24"/>
                <w:szCs w:val="24"/>
                <w:shd w:val="clear" w:color="auto" w:fill="FFFFFF" w:themeFill="background1"/>
              </w:rPr>
              <w:t>虐待防止の措置に関して運営規程で定めること</w:t>
            </w:r>
            <w:r w:rsidR="002C5CA5" w:rsidRPr="00B7791F">
              <w:rPr>
                <w:rFonts w:asciiTheme="minorEastAsia" w:hAnsiTheme="minorEastAsia" w:hint="eastAsia"/>
                <w:color w:val="000000" w:themeColor="text1"/>
                <w:sz w:val="24"/>
                <w:szCs w:val="24"/>
                <w:shd w:val="clear" w:color="auto" w:fill="FFFFFF" w:themeFill="background1"/>
              </w:rPr>
              <w:t>、委員会の開催</w:t>
            </w:r>
            <w:r w:rsidR="00BF068D" w:rsidRPr="00B7791F">
              <w:rPr>
                <w:rFonts w:asciiTheme="minorEastAsia" w:hAnsiTheme="minorEastAsia" w:hint="eastAsia"/>
                <w:color w:val="000000" w:themeColor="text1"/>
                <w:sz w:val="24"/>
                <w:szCs w:val="24"/>
                <w:shd w:val="clear" w:color="auto" w:fill="FFFFFF" w:themeFill="background1"/>
              </w:rPr>
              <w:t>、指針の整備、研修の定期実施、</w:t>
            </w:r>
            <w:r w:rsidR="00BE1B7E" w:rsidRPr="00B7791F">
              <w:rPr>
                <w:rFonts w:asciiTheme="minorEastAsia" w:hAnsiTheme="minorEastAsia" w:hint="eastAsia"/>
                <w:color w:val="000000" w:themeColor="text1"/>
                <w:sz w:val="24"/>
                <w:szCs w:val="24"/>
                <w:shd w:val="clear" w:color="auto" w:fill="FFFFFF" w:themeFill="background1"/>
              </w:rPr>
              <w:t>担当者の配置が義務付けられました。</w:t>
            </w:r>
            <w:r w:rsidR="00BF068D">
              <w:rPr>
                <w:rFonts w:asciiTheme="minorEastAsia" w:hAnsiTheme="minorEastAsia" w:hint="eastAsia"/>
                <w:color w:val="000000"/>
                <w:sz w:val="24"/>
                <w:szCs w:val="24"/>
                <w:shd w:val="clear" w:color="auto" w:fill="FFFFFF" w:themeFill="background1"/>
              </w:rPr>
              <w:t>それぞれの措置について責任の所在や役割・権限を整理し、</w:t>
            </w:r>
            <w:r w:rsidR="00516E74">
              <w:rPr>
                <w:rFonts w:asciiTheme="minorEastAsia" w:hAnsiTheme="minorEastAsia" w:hint="eastAsia"/>
                <w:color w:val="000000"/>
                <w:sz w:val="24"/>
                <w:szCs w:val="24"/>
                <w:shd w:val="clear" w:color="auto" w:fill="FFFFFF" w:themeFill="background1"/>
              </w:rPr>
              <w:t>単に</w:t>
            </w:r>
            <w:r w:rsidR="00BF068D">
              <w:rPr>
                <w:rFonts w:asciiTheme="minorEastAsia" w:hAnsiTheme="minorEastAsia" w:hint="eastAsia"/>
                <w:color w:val="000000"/>
                <w:sz w:val="24"/>
                <w:szCs w:val="24"/>
                <w:shd w:val="clear" w:color="auto" w:fill="FFFFFF" w:themeFill="background1"/>
              </w:rPr>
              <w:t>規定・</w:t>
            </w:r>
            <w:r w:rsidR="00516E74">
              <w:rPr>
                <w:rFonts w:asciiTheme="minorEastAsia" w:hAnsiTheme="minorEastAsia" w:hint="eastAsia"/>
                <w:color w:val="000000"/>
                <w:sz w:val="24"/>
                <w:szCs w:val="24"/>
                <w:shd w:val="clear" w:color="auto" w:fill="FFFFFF" w:themeFill="background1"/>
              </w:rPr>
              <w:t>設置</w:t>
            </w:r>
            <w:r w:rsidR="00F53249">
              <w:rPr>
                <w:rFonts w:asciiTheme="minorEastAsia" w:hAnsiTheme="minorEastAsia" w:hint="eastAsia"/>
                <w:color w:val="000000"/>
                <w:sz w:val="24"/>
                <w:szCs w:val="24"/>
                <w:shd w:val="clear" w:color="auto" w:fill="FFFFFF" w:themeFill="background1"/>
              </w:rPr>
              <w:t>がされているだけでなく、こ</w:t>
            </w:r>
            <w:r w:rsidR="00BF068D">
              <w:rPr>
                <w:rFonts w:asciiTheme="minorEastAsia" w:hAnsiTheme="minorEastAsia" w:hint="eastAsia"/>
                <w:color w:val="000000"/>
                <w:sz w:val="24"/>
                <w:szCs w:val="24"/>
                <w:shd w:val="clear" w:color="auto" w:fill="FFFFFF" w:themeFill="background1"/>
              </w:rPr>
              <w:t>れらが十分に機能し、形骸化しないよう運用していくこと</w:t>
            </w:r>
            <w:r w:rsidR="00A808F1" w:rsidRPr="00D24D1A">
              <w:rPr>
                <w:rFonts w:asciiTheme="minorEastAsia" w:hAnsiTheme="minorEastAsia" w:hint="eastAsia"/>
                <w:color w:val="000000"/>
                <w:sz w:val="24"/>
                <w:szCs w:val="24"/>
                <w:shd w:val="clear" w:color="auto" w:fill="FFFFFF" w:themeFill="background1"/>
              </w:rPr>
              <w:t>が重要です。</w:t>
            </w:r>
            <w:r w:rsidR="002C5CA5">
              <w:rPr>
                <w:rFonts w:asciiTheme="minorEastAsia" w:hAnsiTheme="minorEastAsia" w:hint="eastAsia"/>
                <w:color w:val="000000"/>
                <w:sz w:val="24"/>
                <w:szCs w:val="24"/>
                <w:shd w:val="clear" w:color="auto" w:fill="FFFFFF" w:themeFill="background1"/>
              </w:rPr>
              <w:t xml:space="preserve">　　　　　　　　　　　</w:t>
            </w:r>
          </w:p>
          <w:p w:rsidR="006B6934" w:rsidRPr="00BF068D" w:rsidRDefault="00A808F1" w:rsidP="00BF068D">
            <w:pPr>
              <w:ind w:firstLineChars="1700" w:firstLine="4080"/>
              <w:rPr>
                <w:rFonts w:asciiTheme="minorEastAsia" w:hAnsiTheme="minorEastAsia"/>
                <w:color w:val="FF0000"/>
                <w:sz w:val="24"/>
                <w:szCs w:val="24"/>
                <w:shd w:val="clear" w:color="auto" w:fill="FFFFFF" w:themeFill="background1"/>
              </w:rPr>
            </w:pPr>
            <w:r w:rsidRPr="00D24D1A">
              <w:rPr>
                <w:rFonts w:asciiTheme="minorEastAsia" w:hAnsiTheme="minorEastAsia" w:hint="eastAsia"/>
                <w:color w:val="000000"/>
                <w:sz w:val="24"/>
                <w:szCs w:val="24"/>
                <w:shd w:val="pct15" w:color="auto" w:fill="FFFFFF"/>
              </w:rPr>
              <w:t>※</w:t>
            </w:r>
            <w:r w:rsidR="00BF068D">
              <w:rPr>
                <w:rFonts w:asciiTheme="minorEastAsia" w:hAnsiTheme="minorEastAsia" w:hint="eastAsia"/>
                <w:color w:val="000000"/>
                <w:sz w:val="24"/>
                <w:szCs w:val="24"/>
                <w:shd w:val="pct15" w:color="auto" w:fill="FFFFFF"/>
              </w:rPr>
              <w:t>参照：</w:t>
            </w:r>
            <w:r w:rsidRPr="00D24D1A">
              <w:rPr>
                <w:rFonts w:asciiTheme="minorEastAsia" w:hAnsiTheme="minorEastAsia" w:hint="eastAsia"/>
                <w:color w:val="000000"/>
                <w:sz w:val="24"/>
                <w:szCs w:val="24"/>
                <w:shd w:val="pct15" w:color="auto" w:fill="FFFFFF"/>
              </w:rPr>
              <w:t>３章１（１）（２）・３章２（１）（２）</w:t>
            </w:r>
          </w:p>
        </w:tc>
      </w:tr>
      <w:tr w:rsidR="006244C5" w:rsidRPr="00D24D1A" w:rsidTr="00F53249">
        <w:trPr>
          <w:trHeight w:val="257"/>
        </w:trPr>
        <w:tc>
          <w:tcPr>
            <w:tcW w:w="9634" w:type="dxa"/>
            <w:gridSpan w:val="2"/>
            <w:tcBorders>
              <w:top w:val="single" w:sz="4" w:space="0" w:color="auto"/>
              <w:left w:val="nil"/>
              <w:bottom w:val="nil"/>
              <w:right w:val="nil"/>
            </w:tcBorders>
          </w:tcPr>
          <w:p w:rsidR="006244C5" w:rsidRPr="006B6934" w:rsidRDefault="006244C5" w:rsidP="006244C5">
            <w:pPr>
              <w:autoSpaceDE w:val="0"/>
              <w:autoSpaceDN w:val="0"/>
              <w:adjustRightInd w:val="0"/>
              <w:jc w:val="left"/>
              <w:rPr>
                <w:rFonts w:asciiTheme="minorEastAsia" w:hAnsiTheme="minorEastAsia" w:cs="HG丸ｺﾞｼｯｸM-PRO"/>
                <w:kern w:val="0"/>
                <w:sz w:val="24"/>
                <w:szCs w:val="24"/>
              </w:rPr>
            </w:pPr>
          </w:p>
        </w:tc>
      </w:tr>
      <w:tr w:rsidR="00F53249" w:rsidRPr="00D24D1A" w:rsidTr="00F53249">
        <w:trPr>
          <w:trHeight w:val="257"/>
        </w:trPr>
        <w:tc>
          <w:tcPr>
            <w:tcW w:w="9634" w:type="dxa"/>
            <w:gridSpan w:val="2"/>
            <w:tcBorders>
              <w:top w:val="nil"/>
              <w:left w:val="nil"/>
              <w:bottom w:val="nil"/>
              <w:right w:val="nil"/>
            </w:tcBorders>
          </w:tcPr>
          <w:p w:rsidR="00F53249" w:rsidRPr="006B6934" w:rsidRDefault="00F53249" w:rsidP="006244C5">
            <w:pPr>
              <w:autoSpaceDE w:val="0"/>
              <w:autoSpaceDN w:val="0"/>
              <w:adjustRightInd w:val="0"/>
              <w:jc w:val="left"/>
              <w:rPr>
                <w:rFonts w:asciiTheme="minorEastAsia" w:hAnsiTheme="minorEastAsia" w:cs="HG丸ｺﾞｼｯｸM-PRO"/>
                <w:kern w:val="0"/>
                <w:sz w:val="24"/>
                <w:szCs w:val="24"/>
              </w:rPr>
            </w:pPr>
          </w:p>
        </w:tc>
      </w:tr>
      <w:tr w:rsidR="00A808F1" w:rsidRPr="00D24D1A" w:rsidTr="006244C5">
        <w:trPr>
          <w:trHeight w:val="494"/>
        </w:trPr>
        <w:tc>
          <w:tcPr>
            <w:tcW w:w="573" w:type="dxa"/>
            <w:tcBorders>
              <w:top w:val="single" w:sz="4" w:space="0" w:color="auto"/>
              <w:bottom w:val="single" w:sz="4" w:space="0" w:color="auto"/>
            </w:tcBorders>
            <w:shd w:val="clear" w:color="auto" w:fill="E7E6E6" w:themeFill="background2"/>
          </w:tcPr>
          <w:p w:rsidR="00A808F1" w:rsidRPr="00D24D1A" w:rsidRDefault="002C5CA5" w:rsidP="004067B9">
            <w:pPr>
              <w:spacing w:line="360" w:lineRule="auto"/>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lastRenderedPageBreak/>
              <w:t>17</w:t>
            </w:r>
          </w:p>
        </w:tc>
        <w:tc>
          <w:tcPr>
            <w:tcW w:w="9061" w:type="dxa"/>
            <w:tcBorders>
              <w:top w:val="single" w:sz="4" w:space="0" w:color="auto"/>
              <w:bottom w:val="single" w:sz="4" w:space="0" w:color="auto"/>
              <w:right w:val="single" w:sz="4" w:space="0" w:color="auto"/>
            </w:tcBorders>
            <w:shd w:val="clear" w:color="auto" w:fill="FFFFFF" w:themeFill="background1"/>
            <w:vAlign w:val="center"/>
          </w:tcPr>
          <w:p w:rsidR="00A808F1" w:rsidRPr="00D24D1A" w:rsidRDefault="00A808F1" w:rsidP="004067B9">
            <w:pPr>
              <w:spacing w:line="360" w:lineRule="auto"/>
              <w:rPr>
                <w:rFonts w:ascii="HG丸ｺﾞｼｯｸM-PRO" w:eastAsia="HG丸ｺﾞｼｯｸM-PRO" w:hAnsi="HG丸ｺﾞｼｯｸM-PRO"/>
                <w:color w:val="000000" w:themeColor="text1"/>
                <w:sz w:val="24"/>
                <w:szCs w:val="24"/>
              </w:rPr>
            </w:pPr>
            <w:r w:rsidRPr="00D24D1A">
              <w:rPr>
                <w:rFonts w:ascii="HG丸ｺﾞｼｯｸM-PRO" w:eastAsia="HG丸ｺﾞｼｯｸM-PRO" w:hAnsi="HG丸ｺﾞｼｯｸM-PRO" w:hint="eastAsia"/>
                <w:color w:val="000000" w:themeColor="text1"/>
                <w:sz w:val="24"/>
                <w:szCs w:val="24"/>
              </w:rPr>
              <w:t>不適切な対応だとわかっていても、せざるを得ない場合がある</w:t>
            </w:r>
            <w:r>
              <w:rPr>
                <w:rFonts w:ascii="HG丸ｺﾞｼｯｸM-PRO" w:eastAsia="HG丸ｺﾞｼｯｸM-PRO" w:hAnsi="HG丸ｺﾞｼｯｸM-PRO" w:hint="eastAsia"/>
                <w:color w:val="000000" w:themeColor="text1"/>
                <w:sz w:val="24"/>
                <w:szCs w:val="24"/>
              </w:rPr>
              <w:t>【いいえ】</w:t>
            </w:r>
          </w:p>
        </w:tc>
      </w:tr>
      <w:tr w:rsidR="00A808F1" w:rsidRPr="00D24D1A" w:rsidTr="003772C8">
        <w:trPr>
          <w:trHeight w:val="699"/>
        </w:trPr>
        <w:tc>
          <w:tcPr>
            <w:tcW w:w="9634" w:type="dxa"/>
            <w:gridSpan w:val="2"/>
            <w:tcBorders>
              <w:top w:val="single" w:sz="4" w:space="0" w:color="auto"/>
              <w:bottom w:val="single" w:sz="4" w:space="0" w:color="auto"/>
              <w:right w:val="single" w:sz="4" w:space="0" w:color="auto"/>
            </w:tcBorders>
            <w:shd w:val="clear" w:color="auto" w:fill="FFFFFF" w:themeFill="background1"/>
          </w:tcPr>
          <w:p w:rsidR="00A808F1" w:rsidRPr="000E5DB5" w:rsidRDefault="00A808F1" w:rsidP="004067B9">
            <w:pPr>
              <w:rPr>
                <w:rFonts w:asciiTheme="minorEastAsia" w:hAnsiTheme="minorEastAsia"/>
                <w:color w:val="000000" w:themeColor="text1"/>
                <w:sz w:val="24"/>
                <w:szCs w:val="24"/>
              </w:rPr>
            </w:pPr>
            <w:r w:rsidRPr="000E5DB5">
              <w:rPr>
                <w:rFonts w:asciiTheme="minorEastAsia" w:hAnsiTheme="minorEastAsia" w:hint="eastAsia"/>
                <w:color w:val="000000" w:themeColor="text1"/>
                <w:sz w:val="24"/>
                <w:szCs w:val="24"/>
              </w:rPr>
              <w:t>【解説】</w:t>
            </w:r>
          </w:p>
          <w:p w:rsidR="00A808F1" w:rsidRPr="000E5DB5" w:rsidRDefault="00A808F1" w:rsidP="004067B9">
            <w:pPr>
              <w:ind w:leftChars="100" w:left="210" w:firstLineChars="100" w:firstLine="240"/>
              <w:rPr>
                <w:rFonts w:asciiTheme="minorEastAsia" w:hAnsiTheme="minorEastAsia"/>
                <w:color w:val="000000" w:themeColor="text1"/>
                <w:sz w:val="24"/>
                <w:szCs w:val="24"/>
              </w:rPr>
            </w:pPr>
            <w:r w:rsidRPr="000E5DB5">
              <w:rPr>
                <w:rFonts w:asciiTheme="minorEastAsia" w:hAnsiTheme="minorEastAsia" w:hint="eastAsia"/>
                <w:color w:val="000000" w:themeColor="text1"/>
                <w:sz w:val="24"/>
                <w:szCs w:val="24"/>
              </w:rPr>
              <w:t>利用者がなぜそのような状態なのか、そのような状態にしないためにはどうすればよいのか、といった個別ケアの検討をすすめる必要があります。個別ケアの検討が十分すすめられたにも関わらず、そうせざるを得ない場合は、効率優先や人手不足、業務多忙などの組織的な課題が考えられます。</w:t>
            </w:r>
          </w:p>
          <w:p w:rsidR="00A808F1" w:rsidRPr="000E5DB5" w:rsidRDefault="00A808F1" w:rsidP="004067B9">
            <w:pPr>
              <w:ind w:leftChars="100" w:left="210" w:firstLineChars="100" w:firstLine="240"/>
              <w:rPr>
                <w:rFonts w:asciiTheme="minorEastAsia" w:hAnsiTheme="minorEastAsia"/>
                <w:color w:val="000000" w:themeColor="text1"/>
                <w:sz w:val="24"/>
                <w:szCs w:val="24"/>
              </w:rPr>
            </w:pPr>
            <w:r w:rsidRPr="000E5DB5">
              <w:rPr>
                <w:rFonts w:asciiTheme="minorEastAsia" w:hAnsiTheme="minorEastAsia" w:hint="eastAsia"/>
                <w:color w:val="000000" w:themeColor="text1"/>
                <w:sz w:val="24"/>
                <w:szCs w:val="24"/>
              </w:rPr>
              <w:t xml:space="preserve">このような場合、介護職員等は職業倫理と現状とのギャップに苦しみ、ストレスを多く感じることとなるので、その改善に向けては組織的な対応が必要です。　　　　　　　　　　　　　 </w:t>
            </w:r>
          </w:p>
          <w:p w:rsidR="00A808F1" w:rsidRPr="00D24D1A" w:rsidRDefault="00A808F1" w:rsidP="004067B9">
            <w:pPr>
              <w:jc w:val="right"/>
              <w:rPr>
                <w:rFonts w:ascii="HG丸ｺﾞｼｯｸM-PRO" w:eastAsia="HG丸ｺﾞｼｯｸM-PRO" w:hAnsi="HG丸ｺﾞｼｯｸM-PRO"/>
                <w:color w:val="000000" w:themeColor="text1"/>
                <w:sz w:val="24"/>
                <w:szCs w:val="24"/>
              </w:rPr>
            </w:pPr>
            <w:r w:rsidRPr="000E5DB5">
              <w:rPr>
                <w:rFonts w:asciiTheme="minorEastAsia" w:hAnsiTheme="minorEastAsia" w:hint="eastAsia"/>
                <w:color w:val="000000" w:themeColor="text1"/>
                <w:sz w:val="24"/>
                <w:szCs w:val="24"/>
                <w:shd w:val="pct15" w:color="auto" w:fill="FFFFFF"/>
              </w:rPr>
              <w:t>※参照：３章１（１）</w:t>
            </w:r>
          </w:p>
        </w:tc>
      </w:tr>
      <w:tr w:rsidR="00A808F1" w:rsidRPr="00D24D1A" w:rsidTr="003772C8">
        <w:tc>
          <w:tcPr>
            <w:tcW w:w="9634" w:type="dxa"/>
            <w:gridSpan w:val="2"/>
            <w:tcBorders>
              <w:top w:val="single" w:sz="4" w:space="0" w:color="auto"/>
              <w:left w:val="nil"/>
              <w:bottom w:val="nil"/>
              <w:right w:val="nil"/>
            </w:tcBorders>
            <w:shd w:val="clear" w:color="auto" w:fill="FFFFFF" w:themeFill="background1"/>
          </w:tcPr>
          <w:p w:rsidR="00A808F1" w:rsidRPr="00D24D1A" w:rsidRDefault="00A808F1" w:rsidP="006244C5">
            <w:pPr>
              <w:rPr>
                <w:rFonts w:ascii="HG丸ｺﾞｼｯｸM-PRO" w:eastAsia="HG丸ｺﾞｼｯｸM-PRO" w:hAnsi="HG丸ｺﾞｼｯｸM-PRO"/>
                <w:color w:val="000000" w:themeColor="text1"/>
                <w:sz w:val="24"/>
                <w:szCs w:val="24"/>
              </w:rPr>
            </w:pPr>
          </w:p>
        </w:tc>
      </w:tr>
      <w:tr w:rsidR="00A808F1" w:rsidRPr="00D24D1A" w:rsidTr="003772C8">
        <w:tc>
          <w:tcPr>
            <w:tcW w:w="573" w:type="dxa"/>
            <w:tcBorders>
              <w:top w:val="single" w:sz="4" w:space="0" w:color="auto"/>
            </w:tcBorders>
            <w:shd w:val="clear" w:color="auto" w:fill="E7E6E6" w:themeFill="background2"/>
          </w:tcPr>
          <w:p w:rsidR="00A808F1" w:rsidRPr="00D24D1A" w:rsidRDefault="001127E5" w:rsidP="00A808F1">
            <w:pPr>
              <w:spacing w:line="360" w:lineRule="auto"/>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18</w:t>
            </w:r>
          </w:p>
        </w:tc>
        <w:tc>
          <w:tcPr>
            <w:tcW w:w="9061" w:type="dxa"/>
            <w:tcBorders>
              <w:top w:val="single" w:sz="4" w:space="0" w:color="auto"/>
              <w:right w:val="single" w:sz="4" w:space="0" w:color="auto"/>
            </w:tcBorders>
            <w:shd w:val="clear" w:color="auto" w:fill="FFFFFF" w:themeFill="background1"/>
            <w:vAlign w:val="center"/>
          </w:tcPr>
          <w:p w:rsidR="00A808F1" w:rsidRPr="00D24D1A" w:rsidRDefault="00B82A05" w:rsidP="00A808F1">
            <w:pPr>
              <w:rPr>
                <w:rFonts w:ascii="HG丸ｺﾞｼｯｸM-PRO" w:eastAsia="HG丸ｺﾞｼｯｸM-PRO" w:hAnsi="HG丸ｺﾞｼｯｸM-PRO"/>
                <w:color w:val="000000" w:themeColor="text1"/>
                <w:sz w:val="24"/>
                <w:szCs w:val="24"/>
              </w:rPr>
            </w:pPr>
            <w:r w:rsidRPr="00B82A05">
              <w:rPr>
                <w:rFonts w:ascii="HG丸ｺﾞｼｯｸM-PRO" w:eastAsia="HG丸ｺﾞｼｯｸM-PRO" w:hAnsi="HG丸ｺﾞｼｯｸM-PRO" w:hint="eastAsia"/>
                <w:color w:val="000000" w:themeColor="text1"/>
                <w:sz w:val="24"/>
                <w:szCs w:val="24"/>
              </w:rPr>
              <w:t>介護に関する技術や経験が未熟だと、利用者への虐待につながりやすい【はい】</w:t>
            </w:r>
          </w:p>
        </w:tc>
      </w:tr>
      <w:tr w:rsidR="00B82A05" w:rsidRPr="00D24D1A" w:rsidTr="000E5DB5">
        <w:tc>
          <w:tcPr>
            <w:tcW w:w="573" w:type="dxa"/>
            <w:shd w:val="clear" w:color="auto" w:fill="E7E6E6" w:themeFill="background2"/>
          </w:tcPr>
          <w:p w:rsidR="00B82A05" w:rsidRPr="00B82A05" w:rsidRDefault="001127E5" w:rsidP="00A808F1">
            <w:pPr>
              <w:spacing w:line="360" w:lineRule="auto"/>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19</w:t>
            </w:r>
          </w:p>
        </w:tc>
        <w:tc>
          <w:tcPr>
            <w:tcW w:w="9061" w:type="dxa"/>
            <w:tcBorders>
              <w:right w:val="single" w:sz="4" w:space="0" w:color="auto"/>
            </w:tcBorders>
            <w:shd w:val="clear" w:color="auto" w:fill="FFFFFF" w:themeFill="background1"/>
            <w:vAlign w:val="center"/>
          </w:tcPr>
          <w:p w:rsidR="002C5CA5" w:rsidRPr="00B7791F" w:rsidRDefault="002C5CA5" w:rsidP="002C5CA5">
            <w:pPr>
              <w:rPr>
                <w:rFonts w:ascii="HG丸ｺﾞｼｯｸM-PRO" w:eastAsia="HG丸ｺﾞｼｯｸM-PRO"/>
                <w:color w:val="000000" w:themeColor="text1"/>
                <w:sz w:val="24"/>
                <w:szCs w:val="24"/>
                <w:u w:val="single"/>
                <w:shd w:val="clear" w:color="auto" w:fill="FFFFFF" w:themeFill="background1"/>
              </w:rPr>
            </w:pPr>
            <w:r w:rsidRPr="00B7791F">
              <w:rPr>
                <w:rFonts w:ascii="HG丸ｺﾞｼｯｸM-PRO" w:eastAsia="HG丸ｺﾞｼｯｸM-PRO" w:hint="eastAsia"/>
                <w:color w:val="000000" w:themeColor="text1"/>
                <w:sz w:val="24"/>
                <w:szCs w:val="24"/>
                <w:shd w:val="clear" w:color="auto" w:fill="FFFFFF" w:themeFill="background1"/>
              </w:rPr>
              <w:t>虐待防止に向けて、職員への基本的な職業倫理・専門性に関する研修を、</w:t>
            </w:r>
            <w:r w:rsidRPr="00B7791F">
              <w:rPr>
                <w:rFonts w:ascii="HG丸ｺﾞｼｯｸM-PRO" w:eastAsia="HG丸ｺﾞｼｯｸM-PRO" w:hint="eastAsia"/>
                <w:color w:val="000000" w:themeColor="text1"/>
                <w:sz w:val="24"/>
                <w:szCs w:val="24"/>
                <w:u w:val="single"/>
                <w:shd w:val="clear" w:color="auto" w:fill="FFFFFF" w:themeFill="background1"/>
              </w:rPr>
              <w:t>国が定め</w:t>
            </w:r>
          </w:p>
          <w:p w:rsidR="00B82A05" w:rsidRPr="002C5CA5" w:rsidRDefault="002C5CA5" w:rsidP="002C5CA5">
            <w:pPr>
              <w:rPr>
                <w:rFonts w:ascii="HG丸ｺﾞｼｯｸM-PRO" w:eastAsia="HG丸ｺﾞｼｯｸM-PRO"/>
                <w:color w:val="000000"/>
                <w:sz w:val="24"/>
                <w:szCs w:val="24"/>
                <w:shd w:val="clear" w:color="auto" w:fill="FFFFFF" w:themeFill="background1"/>
              </w:rPr>
            </w:pPr>
            <w:r w:rsidRPr="00B7791F">
              <w:rPr>
                <w:rFonts w:ascii="HG丸ｺﾞｼｯｸM-PRO" w:eastAsia="HG丸ｺﾞｼｯｸM-PRO" w:hint="eastAsia"/>
                <w:color w:val="000000" w:themeColor="text1"/>
                <w:sz w:val="24"/>
                <w:szCs w:val="24"/>
                <w:u w:val="single"/>
                <w:shd w:val="clear" w:color="auto" w:fill="FFFFFF" w:themeFill="background1"/>
              </w:rPr>
              <w:t>る回数（年１回もしくは２回）</w:t>
            </w:r>
            <w:r w:rsidRPr="00B7791F">
              <w:rPr>
                <w:rFonts w:ascii="HG丸ｺﾞｼｯｸM-PRO" w:eastAsia="HG丸ｺﾞｼｯｸM-PRO" w:hint="eastAsia"/>
                <w:color w:val="000000" w:themeColor="text1"/>
                <w:sz w:val="24"/>
                <w:szCs w:val="24"/>
                <w:shd w:val="clear" w:color="auto" w:fill="FFFFFF" w:themeFill="background1"/>
              </w:rPr>
              <w:t>以上実施している</w:t>
            </w:r>
            <w:r w:rsidR="00B82A05" w:rsidRPr="00B7791F">
              <w:rPr>
                <w:rFonts w:ascii="HG丸ｺﾞｼｯｸM-PRO" w:eastAsia="HG丸ｺﾞｼｯｸM-PRO" w:hAnsi="HG丸ｺﾞｼｯｸM-PRO" w:hint="eastAsia"/>
                <w:color w:val="000000" w:themeColor="text1"/>
                <w:sz w:val="24"/>
                <w:szCs w:val="24"/>
              </w:rPr>
              <w:t>【はい】</w:t>
            </w:r>
          </w:p>
        </w:tc>
      </w:tr>
      <w:tr w:rsidR="00A808F1" w:rsidRPr="00D24D1A" w:rsidTr="000E5DB5">
        <w:tc>
          <w:tcPr>
            <w:tcW w:w="573" w:type="dxa"/>
            <w:tcBorders>
              <w:bottom w:val="single" w:sz="4" w:space="0" w:color="auto"/>
            </w:tcBorders>
            <w:shd w:val="clear" w:color="auto" w:fill="E7E6E6" w:themeFill="background2"/>
          </w:tcPr>
          <w:p w:rsidR="00A808F1" w:rsidRPr="00D24D1A" w:rsidRDefault="001127E5" w:rsidP="00A808F1">
            <w:pPr>
              <w:spacing w:line="360" w:lineRule="auto"/>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20</w:t>
            </w:r>
          </w:p>
        </w:tc>
        <w:tc>
          <w:tcPr>
            <w:tcW w:w="9061" w:type="dxa"/>
            <w:tcBorders>
              <w:bottom w:val="single" w:sz="4" w:space="0" w:color="auto"/>
              <w:right w:val="single" w:sz="4" w:space="0" w:color="auto"/>
            </w:tcBorders>
            <w:shd w:val="clear" w:color="auto" w:fill="FFFFFF" w:themeFill="background1"/>
            <w:vAlign w:val="center"/>
          </w:tcPr>
          <w:p w:rsidR="00A808F1" w:rsidRPr="00D24D1A" w:rsidRDefault="00A808F1" w:rsidP="00A808F1">
            <w:pPr>
              <w:spacing w:line="360" w:lineRule="auto"/>
              <w:rPr>
                <w:rFonts w:ascii="HG丸ｺﾞｼｯｸM-PRO" w:eastAsia="HG丸ｺﾞｼｯｸM-PRO" w:hAnsi="HG丸ｺﾞｼｯｸM-PRO"/>
                <w:color w:val="000000" w:themeColor="text1"/>
                <w:sz w:val="24"/>
                <w:szCs w:val="24"/>
              </w:rPr>
            </w:pPr>
            <w:r w:rsidRPr="00D24D1A">
              <w:rPr>
                <w:rFonts w:ascii="HG丸ｺﾞｼｯｸM-PRO" w:eastAsia="HG丸ｺﾞｼｯｸM-PRO" w:hAnsi="HG丸ｺﾞｼｯｸM-PRO" w:hint="eastAsia"/>
                <w:color w:val="000000" w:themeColor="text1"/>
                <w:sz w:val="24"/>
                <w:szCs w:val="24"/>
              </w:rPr>
              <w:t>職員を、事業者内部や外部の虐待防止に係る研修に参加させている</w:t>
            </w:r>
            <w:r>
              <w:rPr>
                <w:rFonts w:ascii="HG丸ｺﾞｼｯｸM-PRO" w:eastAsia="HG丸ｺﾞｼｯｸM-PRO" w:hAnsi="HG丸ｺﾞｼｯｸM-PRO" w:hint="eastAsia"/>
                <w:color w:val="000000" w:themeColor="text1"/>
                <w:sz w:val="24"/>
                <w:szCs w:val="24"/>
              </w:rPr>
              <w:t>【はい】</w:t>
            </w:r>
          </w:p>
        </w:tc>
      </w:tr>
      <w:tr w:rsidR="00A808F1" w:rsidRPr="00D24D1A" w:rsidTr="000E5DB5">
        <w:trPr>
          <w:trHeight w:val="730"/>
        </w:trPr>
        <w:tc>
          <w:tcPr>
            <w:tcW w:w="9634" w:type="dxa"/>
            <w:gridSpan w:val="2"/>
            <w:tcBorders>
              <w:bottom w:val="single" w:sz="4" w:space="0" w:color="auto"/>
              <w:right w:val="single" w:sz="4" w:space="0" w:color="auto"/>
            </w:tcBorders>
            <w:shd w:val="clear" w:color="auto" w:fill="FFFFFF" w:themeFill="background1"/>
          </w:tcPr>
          <w:p w:rsidR="00A808F1" w:rsidRDefault="00A808F1" w:rsidP="00A808F1">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【解説】</w:t>
            </w:r>
          </w:p>
          <w:p w:rsidR="005835FF" w:rsidRDefault="00A808F1" w:rsidP="005835FF">
            <w:pPr>
              <w:ind w:firstLineChars="200" w:firstLine="480"/>
              <w:rPr>
                <w:rFonts w:asciiTheme="minorEastAsia" w:hAnsiTheme="minorEastAsia"/>
                <w:color w:val="000000" w:themeColor="text1"/>
                <w:sz w:val="24"/>
                <w:szCs w:val="24"/>
              </w:rPr>
            </w:pPr>
            <w:r w:rsidRPr="00D24D1A">
              <w:rPr>
                <w:rFonts w:asciiTheme="minorEastAsia" w:hAnsiTheme="minorEastAsia" w:hint="eastAsia"/>
                <w:color w:val="000000" w:themeColor="text1"/>
                <w:sz w:val="24"/>
                <w:szCs w:val="24"/>
              </w:rPr>
              <w:t>介</w:t>
            </w:r>
            <w:r w:rsidR="005835FF">
              <w:rPr>
                <w:rFonts w:asciiTheme="minorEastAsia" w:hAnsiTheme="minorEastAsia" w:hint="eastAsia"/>
                <w:color w:val="000000" w:themeColor="text1"/>
                <w:sz w:val="24"/>
                <w:szCs w:val="24"/>
              </w:rPr>
              <w:t>護職員等のスキルは、自らで対応し、考え学んだ経験と</w:t>
            </w:r>
            <w:r w:rsidRPr="00D24D1A">
              <w:rPr>
                <w:rFonts w:asciiTheme="minorEastAsia" w:hAnsiTheme="minorEastAsia" w:hint="eastAsia"/>
                <w:color w:val="000000" w:themeColor="text1"/>
                <w:sz w:val="24"/>
                <w:szCs w:val="24"/>
              </w:rPr>
              <w:t>適切なスーパービジョン</w:t>
            </w:r>
          </w:p>
          <w:p w:rsidR="00754099" w:rsidRDefault="00754099" w:rsidP="00754099">
            <w:pPr>
              <w:ind w:firstLineChars="100" w:firstLine="24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によって</w:t>
            </w:r>
            <w:r w:rsidR="00A808F1" w:rsidRPr="00D24D1A">
              <w:rPr>
                <w:rFonts w:asciiTheme="minorEastAsia" w:hAnsiTheme="minorEastAsia" w:hint="eastAsia"/>
                <w:color w:val="000000" w:themeColor="text1"/>
                <w:sz w:val="24"/>
                <w:szCs w:val="24"/>
              </w:rPr>
              <w:t>培われていきます。スキルの低い職員が、困難な事例に直面した場合、過度</w:t>
            </w:r>
          </w:p>
          <w:p w:rsidR="00754099" w:rsidRDefault="00A808F1" w:rsidP="00754099">
            <w:pPr>
              <w:ind w:firstLineChars="100" w:firstLine="240"/>
              <w:rPr>
                <w:rFonts w:asciiTheme="minorEastAsia" w:hAnsiTheme="minorEastAsia"/>
                <w:color w:val="000000" w:themeColor="text1"/>
                <w:sz w:val="24"/>
                <w:szCs w:val="24"/>
              </w:rPr>
            </w:pPr>
            <w:r w:rsidRPr="00D24D1A">
              <w:rPr>
                <w:rFonts w:asciiTheme="minorEastAsia" w:hAnsiTheme="minorEastAsia" w:hint="eastAsia"/>
                <w:color w:val="000000" w:themeColor="text1"/>
                <w:sz w:val="24"/>
                <w:szCs w:val="24"/>
              </w:rPr>
              <w:t>にストレスを蓄積してしまうことも考えられます。長く働くことができ、個々の介護</w:t>
            </w:r>
          </w:p>
          <w:p w:rsidR="00AD3E01" w:rsidRDefault="00A808F1" w:rsidP="00AD3E01">
            <w:pPr>
              <w:ind w:firstLineChars="100" w:firstLine="240"/>
              <w:rPr>
                <w:rFonts w:asciiTheme="minorEastAsia" w:hAnsiTheme="minorEastAsia"/>
                <w:color w:val="000000" w:themeColor="text1"/>
                <w:sz w:val="24"/>
                <w:szCs w:val="24"/>
              </w:rPr>
            </w:pPr>
            <w:r w:rsidRPr="00D24D1A">
              <w:rPr>
                <w:rFonts w:asciiTheme="minorEastAsia" w:hAnsiTheme="minorEastAsia" w:hint="eastAsia"/>
                <w:color w:val="000000" w:themeColor="text1"/>
                <w:sz w:val="24"/>
                <w:szCs w:val="24"/>
              </w:rPr>
              <w:t>職員</w:t>
            </w:r>
            <w:r w:rsidR="00754099">
              <w:rPr>
                <w:rFonts w:asciiTheme="minorEastAsia" w:hAnsiTheme="minorEastAsia" w:hint="eastAsia"/>
                <w:color w:val="000000" w:themeColor="text1"/>
                <w:sz w:val="24"/>
                <w:szCs w:val="24"/>
              </w:rPr>
              <w:t>等のスキルアップが図れるような、職場環境の整備が重要です。</w:t>
            </w:r>
          </w:p>
          <w:p w:rsidR="00AD3E01" w:rsidRPr="00AD3E01" w:rsidRDefault="00AD3E01" w:rsidP="00AD3E01">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（国が定めた研修回数は、サービス種別により異なります。詳細は各運営の手引きへ）</w:t>
            </w:r>
          </w:p>
          <w:p w:rsidR="00A808F1" w:rsidRPr="00D24D1A" w:rsidRDefault="00A808F1" w:rsidP="00A808F1">
            <w:pPr>
              <w:ind w:firstLineChars="100" w:firstLine="240"/>
              <w:jc w:val="right"/>
              <w:rPr>
                <w:rFonts w:asciiTheme="minorEastAsia" w:hAnsiTheme="minorEastAsia"/>
                <w:color w:val="000000" w:themeColor="text1"/>
                <w:sz w:val="24"/>
                <w:szCs w:val="24"/>
              </w:rPr>
            </w:pPr>
            <w:r w:rsidRPr="00D24D1A">
              <w:rPr>
                <w:rFonts w:asciiTheme="minorEastAsia" w:hAnsiTheme="minorEastAsia" w:hint="eastAsia"/>
                <w:color w:val="000000" w:themeColor="text1"/>
                <w:sz w:val="24"/>
                <w:szCs w:val="24"/>
                <w:shd w:val="pct15" w:color="auto" w:fill="FFFFFF"/>
              </w:rPr>
              <w:t>※参照：３章１（１）（２）</w:t>
            </w:r>
          </w:p>
        </w:tc>
      </w:tr>
      <w:tr w:rsidR="00A808F1" w:rsidRPr="00D24D1A" w:rsidTr="000E5DB5">
        <w:trPr>
          <w:trHeight w:val="327"/>
        </w:trPr>
        <w:tc>
          <w:tcPr>
            <w:tcW w:w="9634" w:type="dxa"/>
            <w:gridSpan w:val="2"/>
            <w:tcBorders>
              <w:top w:val="single" w:sz="4" w:space="0" w:color="auto"/>
              <w:left w:val="nil"/>
              <w:bottom w:val="nil"/>
              <w:right w:val="nil"/>
            </w:tcBorders>
            <w:shd w:val="clear" w:color="auto" w:fill="FFFFFF" w:themeFill="background1"/>
          </w:tcPr>
          <w:p w:rsidR="00A808F1" w:rsidRPr="00D24D1A" w:rsidRDefault="00A808F1" w:rsidP="006244C5">
            <w:pPr>
              <w:rPr>
                <w:rFonts w:ascii="HG丸ｺﾞｼｯｸM-PRO" w:eastAsia="HG丸ｺﾞｼｯｸM-PRO" w:hAnsi="HG丸ｺﾞｼｯｸM-PRO"/>
                <w:color w:val="000000" w:themeColor="text1"/>
                <w:sz w:val="24"/>
                <w:szCs w:val="24"/>
              </w:rPr>
            </w:pPr>
          </w:p>
        </w:tc>
      </w:tr>
      <w:tr w:rsidR="00A808F1" w:rsidRPr="00D24D1A" w:rsidTr="000E5DB5">
        <w:tc>
          <w:tcPr>
            <w:tcW w:w="573" w:type="dxa"/>
            <w:tcBorders>
              <w:top w:val="single" w:sz="4" w:space="0" w:color="auto"/>
              <w:bottom w:val="single" w:sz="4" w:space="0" w:color="auto"/>
            </w:tcBorders>
            <w:shd w:val="clear" w:color="auto" w:fill="E7E6E6" w:themeFill="background2"/>
          </w:tcPr>
          <w:p w:rsidR="00E62576" w:rsidRPr="00D24D1A" w:rsidRDefault="001127E5" w:rsidP="001127E5">
            <w:pPr>
              <w:spacing w:beforeLines="50" w:before="18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21</w:t>
            </w:r>
          </w:p>
        </w:tc>
        <w:tc>
          <w:tcPr>
            <w:tcW w:w="9061" w:type="dxa"/>
            <w:tcBorders>
              <w:top w:val="single" w:sz="4" w:space="0" w:color="auto"/>
              <w:bottom w:val="single" w:sz="4" w:space="0" w:color="auto"/>
              <w:right w:val="single" w:sz="4" w:space="0" w:color="auto"/>
            </w:tcBorders>
            <w:shd w:val="clear" w:color="auto" w:fill="FFFFFF" w:themeFill="background1"/>
            <w:vAlign w:val="center"/>
          </w:tcPr>
          <w:p w:rsidR="00A808F1" w:rsidRPr="00D24D1A" w:rsidRDefault="00A808F1" w:rsidP="00A808F1">
            <w:pPr>
              <w:rPr>
                <w:rFonts w:ascii="HG丸ｺﾞｼｯｸM-PRO" w:eastAsia="HG丸ｺﾞｼｯｸM-PRO" w:hAnsi="HG丸ｺﾞｼｯｸM-PRO"/>
                <w:color w:val="000000" w:themeColor="text1"/>
                <w:sz w:val="24"/>
                <w:szCs w:val="24"/>
              </w:rPr>
            </w:pPr>
            <w:r w:rsidRPr="00D24D1A">
              <w:rPr>
                <w:rFonts w:ascii="HG丸ｺﾞｼｯｸM-PRO" w:eastAsia="HG丸ｺﾞｼｯｸM-PRO" w:hAnsi="HG丸ｺﾞｼｯｸM-PRO" w:hint="eastAsia"/>
                <w:color w:val="000000" w:themeColor="text1"/>
                <w:sz w:val="24"/>
                <w:szCs w:val="24"/>
              </w:rPr>
              <w:t>管理者として、夜勤帯や業務が集中する時間帯の業務内容を具体的に把握し、</w:t>
            </w:r>
          </w:p>
          <w:p w:rsidR="00A808F1" w:rsidRPr="00D24D1A" w:rsidRDefault="00A808F1" w:rsidP="00A808F1">
            <w:pPr>
              <w:rPr>
                <w:rFonts w:ascii="HG丸ｺﾞｼｯｸM-PRO" w:eastAsia="HG丸ｺﾞｼｯｸM-PRO" w:hAnsi="HG丸ｺﾞｼｯｸM-PRO"/>
                <w:color w:val="000000" w:themeColor="text1"/>
                <w:sz w:val="24"/>
                <w:szCs w:val="24"/>
              </w:rPr>
            </w:pPr>
            <w:r w:rsidRPr="00D24D1A">
              <w:rPr>
                <w:rFonts w:ascii="HG丸ｺﾞｼｯｸM-PRO" w:eastAsia="HG丸ｺﾞｼｯｸM-PRO" w:hAnsi="HG丸ｺﾞｼｯｸM-PRO" w:hint="eastAsia"/>
                <w:color w:val="000000" w:themeColor="text1"/>
                <w:sz w:val="24"/>
                <w:szCs w:val="24"/>
              </w:rPr>
              <w:t>負担軽減に向けた取組みをおこなっている</w:t>
            </w:r>
            <w:r>
              <w:rPr>
                <w:rFonts w:ascii="HG丸ｺﾞｼｯｸM-PRO" w:eastAsia="HG丸ｺﾞｼｯｸM-PRO" w:hAnsi="HG丸ｺﾞｼｯｸM-PRO" w:hint="eastAsia"/>
                <w:color w:val="000000" w:themeColor="text1"/>
                <w:sz w:val="24"/>
                <w:szCs w:val="24"/>
              </w:rPr>
              <w:t>【はい】</w:t>
            </w:r>
          </w:p>
        </w:tc>
      </w:tr>
      <w:tr w:rsidR="00A808F1" w:rsidRPr="00D24D1A" w:rsidTr="000E5DB5">
        <w:trPr>
          <w:trHeight w:val="730"/>
        </w:trPr>
        <w:tc>
          <w:tcPr>
            <w:tcW w:w="9634" w:type="dxa"/>
            <w:gridSpan w:val="2"/>
            <w:tcBorders>
              <w:bottom w:val="single" w:sz="4" w:space="0" w:color="auto"/>
              <w:right w:val="single" w:sz="4" w:space="0" w:color="auto"/>
            </w:tcBorders>
            <w:shd w:val="clear" w:color="auto" w:fill="FFFFFF" w:themeFill="background1"/>
          </w:tcPr>
          <w:p w:rsidR="00A808F1" w:rsidRDefault="00A808F1" w:rsidP="00A808F1">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【解説】</w:t>
            </w:r>
          </w:p>
          <w:p w:rsidR="00A808F1" w:rsidRDefault="00A808F1" w:rsidP="00A808F1">
            <w:pPr>
              <w:ind w:firstLineChars="200" w:firstLine="480"/>
              <w:rPr>
                <w:rFonts w:asciiTheme="minorEastAsia" w:hAnsiTheme="minorEastAsia"/>
                <w:color w:val="000000" w:themeColor="text1"/>
                <w:sz w:val="24"/>
                <w:szCs w:val="24"/>
              </w:rPr>
            </w:pPr>
            <w:r w:rsidRPr="000E5DB5">
              <w:rPr>
                <w:rFonts w:asciiTheme="minorEastAsia" w:hAnsiTheme="minorEastAsia" w:hint="eastAsia"/>
                <w:color w:val="000000" w:themeColor="text1"/>
                <w:sz w:val="24"/>
                <w:szCs w:val="24"/>
              </w:rPr>
              <w:t>日々の業務の中で業務量が集中するなどの忙しい時間帯は事故や不適切な</w:t>
            </w:r>
          </w:p>
          <w:p w:rsidR="00A808F1" w:rsidRDefault="00A808F1" w:rsidP="00A808F1">
            <w:pPr>
              <w:ind w:firstLineChars="100" w:firstLine="240"/>
              <w:rPr>
                <w:rFonts w:asciiTheme="minorEastAsia" w:hAnsiTheme="minorEastAsia"/>
                <w:color w:val="000000" w:themeColor="text1"/>
                <w:sz w:val="24"/>
                <w:szCs w:val="24"/>
              </w:rPr>
            </w:pPr>
            <w:r w:rsidRPr="000E5DB5">
              <w:rPr>
                <w:rFonts w:asciiTheme="minorEastAsia" w:hAnsiTheme="minorEastAsia" w:hint="eastAsia"/>
                <w:color w:val="000000" w:themeColor="text1"/>
                <w:sz w:val="24"/>
                <w:szCs w:val="24"/>
              </w:rPr>
              <w:t>行為が発生しやすくなります。現場が忙しい時ほど状況の把握や、それに基づく</w:t>
            </w:r>
          </w:p>
          <w:p w:rsidR="00A808F1" w:rsidRDefault="00A808F1" w:rsidP="00A808F1">
            <w:pPr>
              <w:ind w:firstLineChars="100" w:firstLine="240"/>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状況</w:t>
            </w:r>
            <w:r w:rsidRPr="000E5DB5">
              <w:rPr>
                <w:rFonts w:asciiTheme="minorEastAsia" w:hAnsiTheme="minorEastAsia" w:hint="eastAsia"/>
                <w:color w:val="000000" w:themeColor="text1"/>
                <w:sz w:val="24"/>
                <w:szCs w:val="24"/>
              </w:rPr>
              <w:t>分析が必要です。必要であれば職員体制の整備も含めた検討</w:t>
            </w:r>
            <w:r>
              <w:rPr>
                <w:rFonts w:asciiTheme="minorEastAsia" w:hAnsiTheme="minorEastAsia" w:hint="eastAsia"/>
                <w:color w:val="000000" w:themeColor="text1"/>
                <w:sz w:val="24"/>
                <w:szCs w:val="24"/>
              </w:rPr>
              <w:t xml:space="preserve">が必要です。　　　　　　　　　　　　　　　　　　　</w:t>
            </w:r>
          </w:p>
          <w:p w:rsidR="00A808F1" w:rsidRPr="000E5DB5" w:rsidRDefault="00A808F1" w:rsidP="00A808F1">
            <w:pPr>
              <w:ind w:firstLineChars="100" w:firstLine="240"/>
              <w:jc w:val="right"/>
              <w:rPr>
                <w:rFonts w:asciiTheme="minorEastAsia" w:hAnsiTheme="minorEastAsia"/>
                <w:color w:val="000000" w:themeColor="text1"/>
                <w:sz w:val="24"/>
                <w:szCs w:val="24"/>
              </w:rPr>
            </w:pPr>
            <w:r w:rsidRPr="000E5DB5">
              <w:rPr>
                <w:rFonts w:asciiTheme="minorEastAsia" w:hAnsiTheme="minorEastAsia" w:hint="eastAsia"/>
                <w:color w:val="000000" w:themeColor="text1"/>
                <w:sz w:val="24"/>
                <w:szCs w:val="24"/>
                <w:shd w:val="pct15" w:color="auto" w:fill="FFFFFF"/>
              </w:rPr>
              <w:t>※参照３章１（１）</w:t>
            </w:r>
          </w:p>
        </w:tc>
      </w:tr>
      <w:tr w:rsidR="00A808F1" w:rsidRPr="00D24D1A" w:rsidTr="000E5DB5">
        <w:trPr>
          <w:trHeight w:val="50"/>
        </w:trPr>
        <w:tc>
          <w:tcPr>
            <w:tcW w:w="9634" w:type="dxa"/>
            <w:gridSpan w:val="2"/>
            <w:tcBorders>
              <w:top w:val="single" w:sz="4" w:space="0" w:color="auto"/>
              <w:left w:val="nil"/>
              <w:bottom w:val="nil"/>
              <w:right w:val="nil"/>
            </w:tcBorders>
            <w:shd w:val="clear" w:color="auto" w:fill="FFFFFF" w:themeFill="background1"/>
          </w:tcPr>
          <w:p w:rsidR="00A808F1" w:rsidRDefault="00A808F1" w:rsidP="006244C5">
            <w:pPr>
              <w:rPr>
                <w:rFonts w:asciiTheme="minorEastAsia" w:hAnsiTheme="minorEastAsia"/>
                <w:color w:val="000000" w:themeColor="text1"/>
                <w:sz w:val="24"/>
                <w:szCs w:val="24"/>
              </w:rPr>
            </w:pPr>
          </w:p>
        </w:tc>
      </w:tr>
      <w:tr w:rsidR="00B82A05" w:rsidRPr="00D24D1A" w:rsidTr="004067B9">
        <w:tc>
          <w:tcPr>
            <w:tcW w:w="573" w:type="dxa"/>
            <w:shd w:val="clear" w:color="auto" w:fill="E7E6E6" w:themeFill="background2"/>
          </w:tcPr>
          <w:p w:rsidR="00B82A05" w:rsidRPr="00D24D1A" w:rsidRDefault="001127E5" w:rsidP="004067B9">
            <w:pPr>
              <w:spacing w:line="360" w:lineRule="auto"/>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22</w:t>
            </w:r>
          </w:p>
        </w:tc>
        <w:tc>
          <w:tcPr>
            <w:tcW w:w="9061" w:type="dxa"/>
            <w:tcBorders>
              <w:right w:val="single" w:sz="4" w:space="0" w:color="auto"/>
            </w:tcBorders>
            <w:shd w:val="clear" w:color="auto" w:fill="FFFFFF" w:themeFill="background1"/>
            <w:vAlign w:val="center"/>
          </w:tcPr>
          <w:p w:rsidR="00B82A05" w:rsidRPr="00D24D1A" w:rsidRDefault="00B82A05" w:rsidP="004067B9">
            <w:pPr>
              <w:rPr>
                <w:rFonts w:ascii="HG丸ｺﾞｼｯｸM-PRO" w:eastAsia="HG丸ｺﾞｼｯｸM-PRO" w:hAnsi="HG丸ｺﾞｼｯｸM-PRO"/>
                <w:color w:val="000000" w:themeColor="text1"/>
                <w:sz w:val="24"/>
                <w:szCs w:val="24"/>
              </w:rPr>
            </w:pPr>
            <w:r w:rsidRPr="00D24D1A">
              <w:rPr>
                <w:rFonts w:ascii="HG丸ｺﾞｼｯｸM-PRO" w:eastAsia="HG丸ｺﾞｼｯｸM-PRO" w:hAnsi="HG丸ｺﾞｼｯｸM-PRO" w:hint="eastAsia"/>
                <w:color w:val="000000" w:themeColor="text1"/>
                <w:sz w:val="24"/>
                <w:szCs w:val="24"/>
              </w:rPr>
              <w:t>職員のストレスや疲労の蓄積は、虐待につながる可能性がある</w:t>
            </w:r>
            <w:r>
              <w:rPr>
                <w:rFonts w:ascii="HG丸ｺﾞｼｯｸM-PRO" w:eastAsia="HG丸ｺﾞｼｯｸM-PRO" w:hAnsi="HG丸ｺﾞｼｯｸM-PRO" w:hint="eastAsia"/>
                <w:color w:val="000000" w:themeColor="text1"/>
                <w:sz w:val="24"/>
                <w:szCs w:val="24"/>
              </w:rPr>
              <w:t>【はい】</w:t>
            </w:r>
          </w:p>
        </w:tc>
      </w:tr>
      <w:tr w:rsidR="003772C8" w:rsidRPr="00E62576" w:rsidTr="005835FF">
        <w:tc>
          <w:tcPr>
            <w:tcW w:w="573" w:type="dxa"/>
            <w:tcBorders>
              <w:top w:val="single" w:sz="4" w:space="0" w:color="auto"/>
              <w:bottom w:val="single" w:sz="4" w:space="0" w:color="auto"/>
            </w:tcBorders>
            <w:shd w:val="clear" w:color="auto" w:fill="E7E6E6" w:themeFill="background2"/>
          </w:tcPr>
          <w:p w:rsidR="003772C8" w:rsidRPr="00D24D1A" w:rsidRDefault="001127E5" w:rsidP="004067B9">
            <w:pPr>
              <w:spacing w:line="360" w:lineRule="auto"/>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23</w:t>
            </w:r>
          </w:p>
        </w:tc>
        <w:tc>
          <w:tcPr>
            <w:tcW w:w="9061" w:type="dxa"/>
            <w:tcBorders>
              <w:top w:val="single" w:sz="4" w:space="0" w:color="auto"/>
              <w:bottom w:val="single" w:sz="4" w:space="0" w:color="auto"/>
              <w:right w:val="single" w:sz="4" w:space="0" w:color="auto"/>
            </w:tcBorders>
            <w:shd w:val="clear" w:color="auto" w:fill="FFFFFF" w:themeFill="background1"/>
            <w:vAlign w:val="center"/>
          </w:tcPr>
          <w:p w:rsidR="003772C8" w:rsidRPr="00E62576" w:rsidRDefault="003772C8" w:rsidP="004067B9">
            <w:pPr>
              <w:rPr>
                <w:rFonts w:ascii="HG丸ｺﾞｼｯｸM-PRO" w:eastAsia="HG丸ｺﾞｼｯｸM-PRO" w:hAnsi="HG丸ｺﾞｼｯｸM-PRO"/>
                <w:color w:val="000000" w:themeColor="text1"/>
                <w:sz w:val="24"/>
                <w:szCs w:val="24"/>
              </w:rPr>
            </w:pPr>
            <w:r w:rsidRPr="00E62576">
              <w:rPr>
                <w:rFonts w:ascii="HG丸ｺﾞｼｯｸM-PRO" w:eastAsia="HG丸ｺﾞｼｯｸM-PRO" w:hint="eastAsia"/>
                <w:color w:val="000000" w:themeColor="text1"/>
                <w:sz w:val="24"/>
                <w:szCs w:val="24"/>
              </w:rPr>
              <w:t>職員との面接の機会をもうけ、悩みや疑問を受け止めている</w:t>
            </w:r>
            <w:r w:rsidR="005835FF">
              <w:rPr>
                <w:rFonts w:ascii="HG丸ｺﾞｼｯｸM-PRO" w:eastAsia="HG丸ｺﾞｼｯｸM-PRO" w:hint="eastAsia"/>
                <w:color w:val="000000" w:themeColor="text1"/>
                <w:sz w:val="24"/>
                <w:szCs w:val="24"/>
              </w:rPr>
              <w:t>【はい】</w:t>
            </w:r>
          </w:p>
        </w:tc>
      </w:tr>
      <w:tr w:rsidR="00B82A05" w:rsidRPr="00D24D1A" w:rsidTr="005835FF">
        <w:tc>
          <w:tcPr>
            <w:tcW w:w="9634" w:type="dxa"/>
            <w:gridSpan w:val="2"/>
            <w:tcBorders>
              <w:top w:val="single" w:sz="4" w:space="0" w:color="auto"/>
              <w:bottom w:val="single" w:sz="4" w:space="0" w:color="auto"/>
              <w:right w:val="single" w:sz="4" w:space="0" w:color="auto"/>
            </w:tcBorders>
            <w:shd w:val="clear" w:color="auto" w:fill="FFFFFF" w:themeFill="background1"/>
          </w:tcPr>
          <w:p w:rsidR="00B82A05" w:rsidRDefault="00B82A05" w:rsidP="00B82A05">
            <w:pPr>
              <w:rPr>
                <w:rFonts w:asciiTheme="minorEastAsia" w:hAnsiTheme="minorEastAsia"/>
                <w:color w:val="000000" w:themeColor="text1"/>
                <w:sz w:val="24"/>
                <w:szCs w:val="24"/>
              </w:rPr>
            </w:pPr>
            <w:r>
              <w:rPr>
                <w:rFonts w:asciiTheme="minorEastAsia" w:hAnsiTheme="minorEastAsia"/>
                <w:color w:val="000000" w:themeColor="text1"/>
                <w:sz w:val="24"/>
                <w:szCs w:val="24"/>
              </w:rPr>
              <w:t>【解説】</w:t>
            </w:r>
          </w:p>
          <w:p w:rsidR="00B82A05" w:rsidRDefault="00B82A05" w:rsidP="00B82A05">
            <w:pPr>
              <w:ind w:leftChars="100" w:left="210" w:firstLineChars="100" w:firstLine="240"/>
              <w:rPr>
                <w:rFonts w:asciiTheme="minorEastAsia" w:hAnsiTheme="minorEastAsia"/>
                <w:color w:val="000000" w:themeColor="text1"/>
                <w:sz w:val="24"/>
                <w:szCs w:val="24"/>
              </w:rPr>
            </w:pPr>
            <w:r w:rsidRPr="00AD3D3D">
              <w:rPr>
                <w:rFonts w:asciiTheme="minorEastAsia" w:hAnsiTheme="minorEastAsia" w:hint="eastAsia"/>
                <w:color w:val="000000" w:themeColor="text1"/>
                <w:sz w:val="24"/>
                <w:szCs w:val="24"/>
              </w:rPr>
              <w:t>高齢者虐待は、様々な要因が背景となって発生します。業務遂行上のストレスも、高齢者虐待の要因の一つです。介護職員等が感じているストレスの原因について、把握、分析し、介護職員等がストレスをためることなく生き生きと業務遂行ができるように、労務管理の適切な運用と職場環境の整備が望まれます</w:t>
            </w:r>
            <w:r w:rsidR="006E2D7B">
              <w:rPr>
                <w:rFonts w:asciiTheme="minorEastAsia" w:hAnsiTheme="minorEastAsia" w:hint="eastAsia"/>
                <w:color w:val="000000" w:themeColor="text1"/>
                <w:sz w:val="24"/>
                <w:szCs w:val="24"/>
              </w:rPr>
              <w:t>。</w:t>
            </w:r>
          </w:p>
          <w:p w:rsidR="00B82A05" w:rsidRPr="00B82A05" w:rsidRDefault="00B82A05" w:rsidP="00B82A05">
            <w:pPr>
              <w:ind w:firstLineChars="100" w:firstLine="240"/>
              <w:jc w:val="right"/>
              <w:rPr>
                <w:rFonts w:asciiTheme="minorEastAsia" w:hAnsiTheme="minorEastAsia"/>
                <w:color w:val="000000" w:themeColor="text1"/>
                <w:sz w:val="24"/>
                <w:szCs w:val="24"/>
                <w:shd w:val="pct15" w:color="auto" w:fill="FFFFFF"/>
              </w:rPr>
            </w:pPr>
            <w:r w:rsidRPr="00AD3D3D">
              <w:rPr>
                <w:rFonts w:asciiTheme="minorEastAsia" w:hAnsiTheme="minorEastAsia" w:hint="eastAsia"/>
                <w:color w:val="000000" w:themeColor="text1"/>
                <w:sz w:val="24"/>
                <w:szCs w:val="24"/>
                <w:shd w:val="pct15" w:color="auto" w:fill="FFFFFF"/>
              </w:rPr>
              <w:t>※参照：３章１（１）（２）</w:t>
            </w:r>
          </w:p>
        </w:tc>
      </w:tr>
      <w:tr w:rsidR="005835FF" w:rsidRPr="00D24D1A" w:rsidTr="005835FF">
        <w:tc>
          <w:tcPr>
            <w:tcW w:w="9634" w:type="dxa"/>
            <w:gridSpan w:val="2"/>
            <w:tcBorders>
              <w:top w:val="single" w:sz="4" w:space="0" w:color="auto"/>
              <w:left w:val="nil"/>
              <w:bottom w:val="nil"/>
              <w:right w:val="nil"/>
            </w:tcBorders>
            <w:shd w:val="clear" w:color="auto" w:fill="FFFFFF" w:themeFill="background1"/>
          </w:tcPr>
          <w:p w:rsidR="005835FF" w:rsidRDefault="005835FF" w:rsidP="00B82A05">
            <w:pPr>
              <w:rPr>
                <w:rFonts w:asciiTheme="minorEastAsia" w:hAnsiTheme="minorEastAsia"/>
                <w:color w:val="000000" w:themeColor="text1"/>
                <w:sz w:val="24"/>
                <w:szCs w:val="24"/>
              </w:rPr>
            </w:pPr>
          </w:p>
        </w:tc>
      </w:tr>
      <w:tr w:rsidR="005835FF" w:rsidRPr="00D24D1A" w:rsidTr="005835FF">
        <w:tc>
          <w:tcPr>
            <w:tcW w:w="9634" w:type="dxa"/>
            <w:gridSpan w:val="2"/>
            <w:tcBorders>
              <w:top w:val="nil"/>
              <w:left w:val="nil"/>
              <w:bottom w:val="nil"/>
              <w:right w:val="nil"/>
            </w:tcBorders>
            <w:shd w:val="clear" w:color="auto" w:fill="FFFFFF" w:themeFill="background1"/>
          </w:tcPr>
          <w:p w:rsidR="005835FF" w:rsidRDefault="005835FF" w:rsidP="00B82A05">
            <w:pPr>
              <w:rPr>
                <w:rFonts w:asciiTheme="minorEastAsia" w:hAnsiTheme="minorEastAsia"/>
                <w:color w:val="000000" w:themeColor="text1"/>
                <w:sz w:val="24"/>
                <w:szCs w:val="24"/>
              </w:rPr>
            </w:pPr>
          </w:p>
        </w:tc>
      </w:tr>
      <w:tr w:rsidR="00A808F1" w:rsidRPr="00D24D1A" w:rsidTr="000E5DB5">
        <w:tc>
          <w:tcPr>
            <w:tcW w:w="573" w:type="dxa"/>
            <w:tcBorders>
              <w:top w:val="single" w:sz="4" w:space="0" w:color="auto"/>
              <w:bottom w:val="single" w:sz="4" w:space="0" w:color="auto"/>
            </w:tcBorders>
            <w:shd w:val="clear" w:color="auto" w:fill="E7E6E6" w:themeFill="background2"/>
          </w:tcPr>
          <w:p w:rsidR="00A808F1" w:rsidRPr="00D24D1A" w:rsidRDefault="001127E5" w:rsidP="001127E5">
            <w:pPr>
              <w:spacing w:line="360" w:lineRule="auto"/>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lastRenderedPageBreak/>
              <w:t>24</w:t>
            </w:r>
          </w:p>
        </w:tc>
        <w:tc>
          <w:tcPr>
            <w:tcW w:w="9061" w:type="dxa"/>
            <w:tcBorders>
              <w:top w:val="single" w:sz="4" w:space="0" w:color="auto"/>
              <w:bottom w:val="single" w:sz="4" w:space="0" w:color="auto"/>
              <w:right w:val="single" w:sz="4" w:space="0" w:color="auto"/>
            </w:tcBorders>
            <w:shd w:val="clear" w:color="auto" w:fill="FFFFFF" w:themeFill="background1"/>
            <w:vAlign w:val="center"/>
          </w:tcPr>
          <w:p w:rsidR="00A808F1" w:rsidRPr="00D24D1A" w:rsidRDefault="00A808F1" w:rsidP="00A808F1">
            <w:pPr>
              <w:rPr>
                <w:rFonts w:ascii="HG丸ｺﾞｼｯｸM-PRO" w:eastAsia="HG丸ｺﾞｼｯｸM-PRO"/>
                <w:color w:val="000000"/>
                <w:sz w:val="24"/>
                <w:szCs w:val="24"/>
                <w:shd w:val="clear" w:color="auto" w:fill="FFFFFF" w:themeFill="background1"/>
              </w:rPr>
            </w:pPr>
            <w:r w:rsidRPr="00D24D1A">
              <w:rPr>
                <w:rFonts w:ascii="HG丸ｺﾞｼｯｸM-PRO" w:eastAsia="HG丸ｺﾞｼｯｸM-PRO" w:hint="eastAsia"/>
                <w:color w:val="000000"/>
                <w:sz w:val="24"/>
                <w:szCs w:val="24"/>
                <w:shd w:val="clear" w:color="auto" w:fill="FFFFFF" w:themeFill="background1"/>
              </w:rPr>
              <w:t>職員同士のコミュニケーションを円滑にするため、具体的に取り組んでいる方策がある</w:t>
            </w:r>
            <w:r>
              <w:rPr>
                <w:rFonts w:ascii="HG丸ｺﾞｼｯｸM-PRO" w:eastAsia="HG丸ｺﾞｼｯｸM-PRO" w:hAnsi="HG丸ｺﾞｼｯｸM-PRO" w:hint="eastAsia"/>
                <w:color w:val="000000" w:themeColor="text1"/>
                <w:sz w:val="24"/>
                <w:szCs w:val="24"/>
              </w:rPr>
              <w:t>【はい】</w:t>
            </w:r>
          </w:p>
        </w:tc>
      </w:tr>
      <w:tr w:rsidR="00A808F1" w:rsidRPr="00D24D1A" w:rsidTr="000E5DB5">
        <w:tc>
          <w:tcPr>
            <w:tcW w:w="9634" w:type="dxa"/>
            <w:gridSpan w:val="2"/>
            <w:tcBorders>
              <w:top w:val="single" w:sz="4" w:space="0" w:color="auto"/>
              <w:bottom w:val="single" w:sz="4" w:space="0" w:color="auto"/>
              <w:right w:val="single" w:sz="4" w:space="0" w:color="auto"/>
            </w:tcBorders>
          </w:tcPr>
          <w:p w:rsidR="00A808F1" w:rsidRDefault="00A808F1" w:rsidP="00A808F1">
            <w:pPr>
              <w:autoSpaceDE w:val="0"/>
              <w:autoSpaceDN w:val="0"/>
              <w:adjustRightInd w:val="0"/>
              <w:jc w:val="left"/>
              <w:rPr>
                <w:rFonts w:asciiTheme="minorEastAsia" w:hAnsiTheme="minorEastAsia" w:cs="HG丸ｺﾞｼｯｸM-PRO"/>
                <w:kern w:val="0"/>
                <w:sz w:val="24"/>
                <w:szCs w:val="24"/>
              </w:rPr>
            </w:pPr>
            <w:r w:rsidRPr="00D24D1A">
              <w:rPr>
                <w:rFonts w:asciiTheme="minorEastAsia" w:hAnsiTheme="minorEastAsia" w:cs="HG丸ｺﾞｼｯｸM-PRO" w:hint="eastAsia"/>
                <w:kern w:val="0"/>
                <w:sz w:val="24"/>
                <w:szCs w:val="24"/>
              </w:rPr>
              <w:t>【解説】</w:t>
            </w:r>
          </w:p>
          <w:p w:rsidR="00A808F1" w:rsidRDefault="00A808F1" w:rsidP="00A808F1">
            <w:pPr>
              <w:autoSpaceDE w:val="0"/>
              <w:autoSpaceDN w:val="0"/>
              <w:adjustRightInd w:val="0"/>
              <w:ind w:left="240" w:hangingChars="100" w:hanging="240"/>
              <w:jc w:val="left"/>
              <w:rPr>
                <w:rFonts w:asciiTheme="minorEastAsia" w:hAnsiTheme="minorEastAsia" w:cs="HG丸ｺﾞｼｯｸM-PRO"/>
                <w:kern w:val="0"/>
                <w:sz w:val="24"/>
                <w:szCs w:val="24"/>
              </w:rPr>
            </w:pPr>
            <w:r>
              <w:rPr>
                <w:rFonts w:asciiTheme="minorEastAsia" w:hAnsiTheme="minorEastAsia" w:cs="HG丸ｺﾞｼｯｸM-PRO" w:hint="eastAsia"/>
                <w:kern w:val="0"/>
                <w:sz w:val="24"/>
                <w:szCs w:val="24"/>
              </w:rPr>
              <w:t xml:space="preserve">　　職員間のコミュニケーションが円滑であることは、高齢者を取り巻く環境が明るくなることは勿論のこと、速やかな情報共有や個々が抱える負担、ストレス等の状況をいち早く把握し、結果として、ケアの質の向上、事故や虐待の未然防止に繋がります。貴事業所で既に取組んでいる方策があれば、事業所全体で共有するためにも、</w:t>
            </w:r>
          </w:p>
          <w:p w:rsidR="00A808F1" w:rsidRPr="00D24D1A" w:rsidRDefault="00A808F1" w:rsidP="003772C8">
            <w:pPr>
              <w:autoSpaceDE w:val="0"/>
              <w:autoSpaceDN w:val="0"/>
              <w:adjustRightInd w:val="0"/>
              <w:ind w:leftChars="100" w:left="210"/>
              <w:jc w:val="left"/>
              <w:rPr>
                <w:rFonts w:asciiTheme="minorEastAsia" w:hAnsiTheme="minorEastAsia" w:cs="HG丸ｺﾞｼｯｸM-PRO"/>
                <w:kern w:val="0"/>
                <w:sz w:val="24"/>
                <w:szCs w:val="24"/>
              </w:rPr>
            </w:pPr>
            <w:r>
              <w:rPr>
                <w:rFonts w:asciiTheme="minorEastAsia" w:hAnsiTheme="minorEastAsia" w:cs="HG丸ｺﾞｼｯｸM-PRO" w:hint="eastAsia"/>
                <w:kern w:val="0"/>
                <w:sz w:val="24"/>
                <w:szCs w:val="24"/>
              </w:rPr>
              <w:t>書き出してみましょう。</w:t>
            </w:r>
          </w:p>
        </w:tc>
      </w:tr>
      <w:tr w:rsidR="00A808F1" w:rsidRPr="00D24D1A" w:rsidTr="000E5DB5">
        <w:tc>
          <w:tcPr>
            <w:tcW w:w="9634" w:type="dxa"/>
            <w:gridSpan w:val="2"/>
            <w:tcBorders>
              <w:top w:val="single" w:sz="4" w:space="0" w:color="auto"/>
              <w:left w:val="nil"/>
              <w:bottom w:val="nil"/>
              <w:right w:val="nil"/>
            </w:tcBorders>
          </w:tcPr>
          <w:p w:rsidR="00A808F1" w:rsidRPr="00D24D1A" w:rsidRDefault="00A808F1" w:rsidP="003772C8">
            <w:pPr>
              <w:autoSpaceDE w:val="0"/>
              <w:autoSpaceDN w:val="0"/>
              <w:adjustRightInd w:val="0"/>
              <w:spacing w:line="276" w:lineRule="auto"/>
              <w:jc w:val="left"/>
              <w:rPr>
                <w:rFonts w:asciiTheme="minorEastAsia" w:hAnsiTheme="minorEastAsia" w:cs="HG丸ｺﾞｼｯｸM-PRO"/>
                <w:kern w:val="0"/>
                <w:sz w:val="24"/>
                <w:szCs w:val="24"/>
              </w:rPr>
            </w:pPr>
          </w:p>
        </w:tc>
      </w:tr>
      <w:tr w:rsidR="00A808F1" w:rsidRPr="00D24D1A" w:rsidTr="000E5DB5">
        <w:tc>
          <w:tcPr>
            <w:tcW w:w="573" w:type="dxa"/>
            <w:tcBorders>
              <w:top w:val="single" w:sz="4" w:space="0" w:color="auto"/>
              <w:bottom w:val="single" w:sz="4" w:space="0" w:color="auto"/>
            </w:tcBorders>
            <w:shd w:val="clear" w:color="auto" w:fill="E7E6E6" w:themeFill="background2"/>
          </w:tcPr>
          <w:p w:rsidR="00A808F1" w:rsidRPr="00D24D1A" w:rsidRDefault="001127E5" w:rsidP="00A808F1">
            <w:pPr>
              <w:spacing w:line="360" w:lineRule="auto"/>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25</w:t>
            </w:r>
          </w:p>
        </w:tc>
        <w:tc>
          <w:tcPr>
            <w:tcW w:w="9061" w:type="dxa"/>
            <w:tcBorders>
              <w:top w:val="single" w:sz="4" w:space="0" w:color="auto"/>
              <w:bottom w:val="single" w:sz="4" w:space="0" w:color="auto"/>
              <w:right w:val="single" w:sz="4" w:space="0" w:color="auto"/>
            </w:tcBorders>
            <w:shd w:val="clear" w:color="auto" w:fill="FFFFFF" w:themeFill="background1"/>
            <w:vAlign w:val="center"/>
          </w:tcPr>
          <w:p w:rsidR="00DA2852" w:rsidRDefault="00DA2852" w:rsidP="00A808F1">
            <w:pPr>
              <w:rPr>
                <w:rFonts w:ascii="HG丸ｺﾞｼｯｸM-PRO" w:eastAsia="HG丸ｺﾞｼｯｸM-PRO"/>
                <w:color w:val="000000"/>
                <w:sz w:val="24"/>
                <w:szCs w:val="24"/>
                <w:shd w:val="clear" w:color="auto" w:fill="FFFFFF" w:themeFill="background1"/>
              </w:rPr>
            </w:pPr>
            <w:r>
              <w:rPr>
                <w:rFonts w:ascii="HG丸ｺﾞｼｯｸM-PRO" w:eastAsia="HG丸ｺﾞｼｯｸM-PRO" w:hint="eastAsia"/>
                <w:color w:val="000000"/>
                <w:sz w:val="24"/>
                <w:szCs w:val="24"/>
                <w:shd w:val="clear" w:color="auto" w:fill="FFFFFF" w:themeFill="background1"/>
              </w:rPr>
              <w:t>自身の管理する施設では、虐待までには至らないが、改善したほうが良い</w:t>
            </w:r>
            <w:r w:rsidR="00A808F1" w:rsidRPr="00D24D1A">
              <w:rPr>
                <w:rFonts w:ascii="HG丸ｺﾞｼｯｸM-PRO" w:eastAsia="HG丸ｺﾞｼｯｸM-PRO" w:hint="eastAsia"/>
                <w:color w:val="000000"/>
                <w:sz w:val="24"/>
                <w:szCs w:val="24"/>
                <w:shd w:val="clear" w:color="auto" w:fill="FFFFFF" w:themeFill="background1"/>
              </w:rPr>
              <w:t>ケアが</w:t>
            </w:r>
          </w:p>
          <w:p w:rsidR="00A808F1" w:rsidRPr="00DA2852" w:rsidRDefault="00A808F1" w:rsidP="00A808F1">
            <w:pPr>
              <w:rPr>
                <w:rFonts w:ascii="HG丸ｺﾞｼｯｸM-PRO" w:eastAsia="HG丸ｺﾞｼｯｸM-PRO"/>
                <w:color w:val="000000"/>
                <w:sz w:val="24"/>
                <w:szCs w:val="24"/>
                <w:shd w:val="clear" w:color="auto" w:fill="FFFFFF" w:themeFill="background1"/>
              </w:rPr>
            </w:pPr>
            <w:r w:rsidRPr="00D24D1A">
              <w:rPr>
                <w:rFonts w:ascii="HG丸ｺﾞｼｯｸM-PRO" w:eastAsia="HG丸ｺﾞｼｯｸM-PRO" w:hint="eastAsia"/>
                <w:color w:val="000000"/>
                <w:sz w:val="24"/>
                <w:szCs w:val="24"/>
                <w:shd w:val="clear" w:color="auto" w:fill="FFFFFF" w:themeFill="background1"/>
              </w:rPr>
              <w:t>あると思う</w:t>
            </w:r>
            <w:r>
              <w:rPr>
                <w:rFonts w:ascii="HG丸ｺﾞｼｯｸM-PRO" w:eastAsia="HG丸ｺﾞｼｯｸM-PRO" w:hAnsi="HG丸ｺﾞｼｯｸM-PRO" w:hint="eastAsia"/>
                <w:color w:val="000000" w:themeColor="text1"/>
                <w:sz w:val="24"/>
                <w:szCs w:val="24"/>
              </w:rPr>
              <w:t>【はい】</w:t>
            </w:r>
            <w:r w:rsidR="004C283A">
              <w:rPr>
                <w:rFonts w:ascii="HG丸ｺﾞｼｯｸM-PRO" w:eastAsia="HG丸ｺﾞｼｯｸM-PRO" w:hAnsi="HG丸ｺﾞｼｯｸM-PRO" w:hint="eastAsia"/>
                <w:color w:val="000000" w:themeColor="text1"/>
                <w:sz w:val="24"/>
                <w:szCs w:val="24"/>
              </w:rPr>
              <w:t>【いいえ】</w:t>
            </w:r>
          </w:p>
        </w:tc>
      </w:tr>
      <w:tr w:rsidR="00A808F1" w:rsidRPr="00D24D1A" w:rsidTr="000E5DB5">
        <w:tc>
          <w:tcPr>
            <w:tcW w:w="9634" w:type="dxa"/>
            <w:gridSpan w:val="2"/>
            <w:tcBorders>
              <w:top w:val="single" w:sz="4" w:space="0" w:color="auto"/>
              <w:bottom w:val="single" w:sz="4" w:space="0" w:color="auto"/>
              <w:right w:val="single" w:sz="4" w:space="0" w:color="auto"/>
            </w:tcBorders>
          </w:tcPr>
          <w:p w:rsidR="00A808F1" w:rsidRPr="00D24D1A" w:rsidRDefault="00A808F1" w:rsidP="00A808F1">
            <w:pPr>
              <w:rPr>
                <w:rFonts w:asciiTheme="minorEastAsia" w:hAnsiTheme="minorEastAsia"/>
                <w:color w:val="000000" w:themeColor="text1"/>
                <w:sz w:val="24"/>
                <w:szCs w:val="24"/>
              </w:rPr>
            </w:pPr>
            <w:r w:rsidRPr="00D24D1A">
              <w:rPr>
                <w:rFonts w:asciiTheme="minorEastAsia" w:hAnsiTheme="minorEastAsia" w:hint="eastAsia"/>
                <w:color w:val="000000" w:themeColor="text1"/>
                <w:sz w:val="24"/>
                <w:szCs w:val="24"/>
              </w:rPr>
              <w:t>【解説】</w:t>
            </w:r>
          </w:p>
          <w:p w:rsidR="00A808F1" w:rsidRDefault="00A808F1" w:rsidP="00A808F1">
            <w:pPr>
              <w:ind w:leftChars="100" w:left="210" w:firstLineChars="100" w:firstLine="240"/>
              <w:rPr>
                <w:rFonts w:asciiTheme="minorEastAsia" w:hAnsiTheme="minorEastAsia"/>
                <w:color w:val="000000" w:themeColor="text1"/>
                <w:sz w:val="24"/>
                <w:szCs w:val="24"/>
              </w:rPr>
            </w:pPr>
            <w:r w:rsidRPr="00D24D1A">
              <w:rPr>
                <w:rFonts w:asciiTheme="minorEastAsia" w:hAnsiTheme="minorEastAsia" w:hint="eastAsia"/>
                <w:color w:val="000000" w:themeColor="text1"/>
                <w:sz w:val="24"/>
                <w:szCs w:val="24"/>
              </w:rPr>
              <w:t xml:space="preserve">高齢者虐待以外にも、明確に虐待とは言い切れない、「不適切なケア」が存在します。「不適切なケア」は、放置され蓄積されていくと顕在化した虐待となりうる場合があります。「不適切なケア」を早期に発見し、早い段階で対策を講じることが必要です。　　　　　　　　　 </w:t>
            </w:r>
          </w:p>
          <w:p w:rsidR="00A808F1" w:rsidRPr="000E5DB5" w:rsidRDefault="00A808F1" w:rsidP="00A808F1">
            <w:pPr>
              <w:jc w:val="right"/>
              <w:rPr>
                <w:rFonts w:asciiTheme="minorEastAsia" w:hAnsiTheme="minorEastAsia"/>
                <w:color w:val="000000" w:themeColor="text1"/>
                <w:sz w:val="24"/>
                <w:szCs w:val="24"/>
              </w:rPr>
            </w:pPr>
            <w:r w:rsidRPr="000E5DB5">
              <w:rPr>
                <w:rFonts w:asciiTheme="minorEastAsia" w:hAnsiTheme="minorEastAsia" w:hint="eastAsia"/>
                <w:color w:val="000000" w:themeColor="text1"/>
                <w:sz w:val="24"/>
                <w:szCs w:val="24"/>
                <w:shd w:val="pct15" w:color="auto" w:fill="FFFFFF"/>
              </w:rPr>
              <w:t>※</w:t>
            </w:r>
            <w:r w:rsidR="00BF068D">
              <w:rPr>
                <w:rFonts w:asciiTheme="minorEastAsia" w:hAnsiTheme="minorEastAsia" w:hint="eastAsia"/>
                <w:color w:val="000000" w:themeColor="text1"/>
                <w:sz w:val="24"/>
                <w:szCs w:val="24"/>
                <w:shd w:val="pct15" w:color="auto" w:fill="FFFFFF"/>
              </w:rPr>
              <w:t>参照：</w:t>
            </w:r>
            <w:r w:rsidRPr="000E5DB5">
              <w:rPr>
                <w:rFonts w:asciiTheme="minorEastAsia" w:hAnsiTheme="minorEastAsia" w:hint="eastAsia"/>
                <w:color w:val="000000" w:themeColor="text1"/>
                <w:sz w:val="24"/>
                <w:szCs w:val="24"/>
                <w:shd w:val="pct15" w:color="auto" w:fill="FFFFFF"/>
              </w:rPr>
              <w:t>３章１（２）</w:t>
            </w:r>
          </w:p>
        </w:tc>
      </w:tr>
      <w:tr w:rsidR="00A808F1" w:rsidRPr="00D24D1A" w:rsidTr="000E5DB5">
        <w:trPr>
          <w:trHeight w:val="287"/>
        </w:trPr>
        <w:tc>
          <w:tcPr>
            <w:tcW w:w="9634" w:type="dxa"/>
            <w:gridSpan w:val="2"/>
            <w:tcBorders>
              <w:top w:val="single" w:sz="4" w:space="0" w:color="auto"/>
              <w:left w:val="nil"/>
              <w:bottom w:val="single" w:sz="4" w:space="0" w:color="auto"/>
              <w:right w:val="nil"/>
            </w:tcBorders>
          </w:tcPr>
          <w:p w:rsidR="00A808F1" w:rsidRPr="00D24D1A" w:rsidRDefault="00A808F1" w:rsidP="003772C8">
            <w:pPr>
              <w:spacing w:line="276" w:lineRule="auto"/>
              <w:rPr>
                <w:rFonts w:ascii="HG丸ｺﾞｼｯｸM-PRO" w:eastAsia="HG丸ｺﾞｼｯｸM-PRO" w:hAnsi="HG丸ｺﾞｼｯｸM-PRO"/>
                <w:color w:val="000000" w:themeColor="text1"/>
                <w:sz w:val="24"/>
                <w:szCs w:val="24"/>
              </w:rPr>
            </w:pPr>
          </w:p>
        </w:tc>
      </w:tr>
      <w:tr w:rsidR="00A808F1" w:rsidRPr="00D24D1A" w:rsidTr="000E5DB5">
        <w:tc>
          <w:tcPr>
            <w:tcW w:w="573" w:type="dxa"/>
            <w:tcBorders>
              <w:top w:val="single" w:sz="4" w:space="0" w:color="auto"/>
              <w:bottom w:val="single" w:sz="4" w:space="0" w:color="auto"/>
            </w:tcBorders>
            <w:shd w:val="clear" w:color="auto" w:fill="E7E6E6" w:themeFill="background2"/>
          </w:tcPr>
          <w:p w:rsidR="00A808F1" w:rsidRPr="00D24D1A" w:rsidRDefault="001127E5" w:rsidP="006244C5">
            <w:pPr>
              <w:spacing w:line="480" w:lineRule="auto"/>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26</w:t>
            </w:r>
          </w:p>
        </w:tc>
        <w:tc>
          <w:tcPr>
            <w:tcW w:w="9061" w:type="dxa"/>
            <w:tcBorders>
              <w:right w:val="single" w:sz="4" w:space="0" w:color="auto"/>
            </w:tcBorders>
            <w:shd w:val="clear" w:color="auto" w:fill="FFFFFF" w:themeFill="background1"/>
            <w:vAlign w:val="center"/>
          </w:tcPr>
          <w:p w:rsidR="00A808F1" w:rsidRPr="00D24D1A" w:rsidRDefault="00A808F1" w:rsidP="006244C5">
            <w:pPr>
              <w:spacing w:line="480" w:lineRule="auto"/>
              <w:rPr>
                <w:rFonts w:ascii="HG丸ｺﾞｼｯｸM-PRO" w:eastAsia="HG丸ｺﾞｼｯｸM-PRO"/>
                <w:color w:val="FF0000"/>
                <w:sz w:val="24"/>
                <w:szCs w:val="24"/>
                <w:shd w:val="clear" w:color="auto" w:fill="FFFFFF" w:themeFill="background1"/>
              </w:rPr>
            </w:pPr>
            <w:r w:rsidRPr="00D24D1A">
              <w:rPr>
                <w:rFonts w:ascii="HG丸ｺﾞｼｯｸM-PRO" w:eastAsia="HG丸ｺﾞｼｯｸM-PRO" w:hint="eastAsia"/>
                <w:color w:val="000000" w:themeColor="text1"/>
                <w:sz w:val="24"/>
                <w:szCs w:val="24"/>
                <w:shd w:val="clear" w:color="auto" w:fill="FFFFFF" w:themeFill="background1"/>
              </w:rPr>
              <w:t>本人の食事を待たずに食事膳を下げることは、忙しいときは仕方がない</w:t>
            </w:r>
            <w:r>
              <w:rPr>
                <w:rFonts w:ascii="HG丸ｺﾞｼｯｸM-PRO" w:eastAsia="HG丸ｺﾞｼｯｸM-PRO" w:hint="eastAsia"/>
                <w:color w:val="000000" w:themeColor="text1"/>
                <w:sz w:val="24"/>
                <w:szCs w:val="24"/>
                <w:shd w:val="clear" w:color="auto" w:fill="FFFFFF" w:themeFill="background1"/>
              </w:rPr>
              <w:t>【いいえ</w:t>
            </w:r>
            <w:r w:rsidRPr="008E665B">
              <w:rPr>
                <w:rFonts w:ascii="HG丸ｺﾞｼｯｸM-PRO" w:eastAsia="HG丸ｺﾞｼｯｸM-PRO" w:hint="eastAsia"/>
                <w:color w:val="000000" w:themeColor="text1"/>
                <w:sz w:val="24"/>
                <w:szCs w:val="24"/>
                <w:shd w:val="clear" w:color="auto" w:fill="FFFFFF" w:themeFill="background1"/>
              </w:rPr>
              <w:t>】</w:t>
            </w:r>
          </w:p>
        </w:tc>
      </w:tr>
      <w:tr w:rsidR="00A808F1" w:rsidRPr="00D24D1A" w:rsidTr="000E5DB5">
        <w:tc>
          <w:tcPr>
            <w:tcW w:w="573" w:type="dxa"/>
            <w:tcBorders>
              <w:top w:val="single" w:sz="4" w:space="0" w:color="auto"/>
              <w:bottom w:val="single" w:sz="4" w:space="0" w:color="auto"/>
            </w:tcBorders>
            <w:shd w:val="clear" w:color="auto" w:fill="E7E6E6" w:themeFill="background2"/>
          </w:tcPr>
          <w:p w:rsidR="00A808F1" w:rsidRPr="00D24D1A" w:rsidRDefault="001127E5" w:rsidP="00A808F1">
            <w:pPr>
              <w:spacing w:line="360" w:lineRule="auto"/>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27</w:t>
            </w:r>
          </w:p>
        </w:tc>
        <w:tc>
          <w:tcPr>
            <w:tcW w:w="9061" w:type="dxa"/>
            <w:tcBorders>
              <w:right w:val="single" w:sz="4" w:space="0" w:color="auto"/>
            </w:tcBorders>
            <w:shd w:val="clear" w:color="auto" w:fill="FFFFFF" w:themeFill="background1"/>
            <w:vAlign w:val="center"/>
          </w:tcPr>
          <w:p w:rsidR="00A808F1" w:rsidRDefault="00A808F1" w:rsidP="00A808F1">
            <w:pPr>
              <w:rPr>
                <w:rFonts w:ascii="HG丸ｺﾞｼｯｸM-PRO" w:eastAsia="HG丸ｺﾞｼｯｸM-PRO"/>
                <w:color w:val="000000"/>
                <w:sz w:val="24"/>
                <w:szCs w:val="24"/>
                <w:shd w:val="clear" w:color="auto" w:fill="FFFFFF" w:themeFill="background1"/>
              </w:rPr>
            </w:pPr>
            <w:r w:rsidRPr="00D24D1A">
              <w:rPr>
                <w:rFonts w:ascii="HG丸ｺﾞｼｯｸM-PRO" w:eastAsia="HG丸ｺﾞｼｯｸM-PRO" w:hint="eastAsia"/>
                <w:color w:val="000000"/>
                <w:sz w:val="24"/>
                <w:szCs w:val="24"/>
                <w:shd w:val="clear" w:color="auto" w:fill="FFFFFF" w:themeFill="background1"/>
              </w:rPr>
              <w:t>入浴や衛生ケアを拒む利用者について、支援が行えないのは仕方ないと思う</w:t>
            </w:r>
          </w:p>
          <w:p w:rsidR="00A808F1" w:rsidRPr="00D24D1A" w:rsidRDefault="00A808F1" w:rsidP="00A808F1">
            <w:pPr>
              <w:rPr>
                <w:rFonts w:ascii="HG丸ｺﾞｼｯｸM-PRO" w:eastAsia="HG丸ｺﾞｼｯｸM-PRO"/>
                <w:strike/>
                <w:color w:val="000000" w:themeColor="text1"/>
                <w:sz w:val="24"/>
                <w:szCs w:val="24"/>
                <w:shd w:val="clear" w:color="auto" w:fill="FFFFFF" w:themeFill="background1"/>
              </w:rPr>
            </w:pPr>
            <w:r w:rsidRPr="008E665B">
              <w:rPr>
                <w:rFonts w:ascii="HG丸ｺﾞｼｯｸM-PRO" w:eastAsia="HG丸ｺﾞｼｯｸM-PRO" w:hint="eastAsia"/>
                <w:color w:val="000000"/>
                <w:sz w:val="24"/>
                <w:szCs w:val="24"/>
                <w:shd w:val="clear" w:color="auto" w:fill="FFFFFF" w:themeFill="background1"/>
              </w:rPr>
              <w:t>【いいえ】</w:t>
            </w:r>
          </w:p>
        </w:tc>
      </w:tr>
      <w:tr w:rsidR="00A808F1" w:rsidRPr="00D24D1A" w:rsidTr="000E5DB5">
        <w:tc>
          <w:tcPr>
            <w:tcW w:w="573" w:type="dxa"/>
            <w:tcBorders>
              <w:top w:val="single" w:sz="4" w:space="0" w:color="auto"/>
              <w:bottom w:val="single" w:sz="4" w:space="0" w:color="auto"/>
            </w:tcBorders>
            <w:shd w:val="clear" w:color="auto" w:fill="E7E6E6" w:themeFill="background2"/>
          </w:tcPr>
          <w:p w:rsidR="00A808F1" w:rsidRPr="00D24D1A" w:rsidRDefault="001127E5" w:rsidP="006244C5">
            <w:pPr>
              <w:spacing w:line="480" w:lineRule="auto"/>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28</w:t>
            </w:r>
          </w:p>
        </w:tc>
        <w:tc>
          <w:tcPr>
            <w:tcW w:w="9061" w:type="dxa"/>
            <w:tcBorders>
              <w:right w:val="single" w:sz="4" w:space="0" w:color="auto"/>
            </w:tcBorders>
            <w:shd w:val="clear" w:color="auto" w:fill="FFFFFF" w:themeFill="background1"/>
            <w:vAlign w:val="center"/>
          </w:tcPr>
          <w:p w:rsidR="00A808F1" w:rsidRPr="00D24D1A" w:rsidRDefault="00A808F1" w:rsidP="006244C5">
            <w:pPr>
              <w:spacing w:line="480" w:lineRule="auto"/>
              <w:rPr>
                <w:rFonts w:ascii="HG丸ｺﾞｼｯｸM-PRO" w:eastAsia="HG丸ｺﾞｼｯｸM-PRO"/>
                <w:color w:val="FF0000"/>
                <w:sz w:val="24"/>
                <w:szCs w:val="24"/>
                <w:shd w:val="clear" w:color="auto" w:fill="FFFFFF" w:themeFill="background1"/>
              </w:rPr>
            </w:pPr>
            <w:r w:rsidRPr="00D24D1A">
              <w:rPr>
                <w:rFonts w:ascii="HG丸ｺﾞｼｯｸM-PRO" w:eastAsia="HG丸ｺﾞｼｯｸM-PRO" w:hint="eastAsia"/>
                <w:color w:val="000000"/>
                <w:sz w:val="24"/>
                <w:szCs w:val="24"/>
                <w:shd w:val="clear" w:color="auto" w:fill="FFFFFF" w:themeFill="background1"/>
              </w:rPr>
              <w:t>利用者が職員を呼んでいても、すぐに対応できないことは仕方ないと思う</w:t>
            </w:r>
            <w:r w:rsidRPr="008E665B">
              <w:rPr>
                <w:rFonts w:ascii="HG丸ｺﾞｼｯｸM-PRO" w:eastAsia="HG丸ｺﾞｼｯｸM-PRO" w:hint="eastAsia"/>
                <w:color w:val="000000"/>
                <w:sz w:val="24"/>
                <w:szCs w:val="24"/>
                <w:shd w:val="clear" w:color="auto" w:fill="FFFFFF" w:themeFill="background1"/>
              </w:rPr>
              <w:t>【いいえ】</w:t>
            </w:r>
          </w:p>
        </w:tc>
      </w:tr>
      <w:tr w:rsidR="00A808F1" w:rsidRPr="00D24D1A" w:rsidTr="000E5DB5">
        <w:tc>
          <w:tcPr>
            <w:tcW w:w="573" w:type="dxa"/>
            <w:tcBorders>
              <w:top w:val="single" w:sz="4" w:space="0" w:color="auto"/>
              <w:bottom w:val="single" w:sz="4" w:space="0" w:color="auto"/>
            </w:tcBorders>
            <w:shd w:val="clear" w:color="auto" w:fill="E7E6E6" w:themeFill="background2"/>
          </w:tcPr>
          <w:p w:rsidR="00A808F1" w:rsidRPr="00D24D1A" w:rsidRDefault="001127E5" w:rsidP="00A808F1">
            <w:pPr>
              <w:spacing w:line="360" w:lineRule="auto"/>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29</w:t>
            </w:r>
          </w:p>
        </w:tc>
        <w:tc>
          <w:tcPr>
            <w:tcW w:w="9061" w:type="dxa"/>
            <w:tcBorders>
              <w:right w:val="single" w:sz="4" w:space="0" w:color="auto"/>
            </w:tcBorders>
            <w:shd w:val="clear" w:color="auto" w:fill="FFFFFF" w:themeFill="background1"/>
            <w:vAlign w:val="center"/>
          </w:tcPr>
          <w:p w:rsidR="00A808F1" w:rsidRDefault="00A808F1" w:rsidP="00A808F1">
            <w:pPr>
              <w:rPr>
                <w:rFonts w:ascii="HG丸ｺﾞｼｯｸM-PRO" w:eastAsia="HG丸ｺﾞｼｯｸM-PRO"/>
                <w:color w:val="000000"/>
                <w:sz w:val="24"/>
                <w:szCs w:val="24"/>
                <w:shd w:val="clear" w:color="auto" w:fill="FFFFFF" w:themeFill="background1"/>
              </w:rPr>
            </w:pPr>
            <w:r w:rsidRPr="00D24D1A">
              <w:rPr>
                <w:rFonts w:ascii="HG丸ｺﾞｼｯｸM-PRO" w:eastAsia="HG丸ｺﾞｼｯｸM-PRO" w:hint="eastAsia"/>
                <w:color w:val="000000"/>
                <w:sz w:val="24"/>
                <w:szCs w:val="24"/>
                <w:shd w:val="clear" w:color="auto" w:fill="FFFFFF" w:themeFill="background1"/>
              </w:rPr>
              <w:t>服薬を拒否する場合、食事(服薬ゼリー等を除く)に混ぜてでも飲ませるべきだ</w:t>
            </w:r>
          </w:p>
          <w:p w:rsidR="00A808F1" w:rsidRPr="00D24D1A" w:rsidRDefault="00A808F1" w:rsidP="00A808F1">
            <w:pPr>
              <w:rPr>
                <w:rFonts w:ascii="HG丸ｺﾞｼｯｸM-PRO" w:eastAsia="HG丸ｺﾞｼｯｸM-PRO"/>
                <w:color w:val="000000"/>
                <w:sz w:val="24"/>
                <w:szCs w:val="24"/>
                <w:shd w:val="clear" w:color="auto" w:fill="FFFFFF" w:themeFill="background1"/>
              </w:rPr>
            </w:pPr>
            <w:r w:rsidRPr="008E665B">
              <w:rPr>
                <w:rFonts w:ascii="HG丸ｺﾞｼｯｸM-PRO" w:eastAsia="HG丸ｺﾞｼｯｸM-PRO" w:hint="eastAsia"/>
                <w:color w:val="000000"/>
                <w:sz w:val="24"/>
                <w:szCs w:val="24"/>
                <w:shd w:val="clear" w:color="auto" w:fill="FFFFFF" w:themeFill="background1"/>
              </w:rPr>
              <w:t>【いいえ】</w:t>
            </w:r>
          </w:p>
        </w:tc>
      </w:tr>
      <w:tr w:rsidR="00A808F1" w:rsidRPr="00D24D1A" w:rsidTr="000E5DB5">
        <w:tc>
          <w:tcPr>
            <w:tcW w:w="573" w:type="dxa"/>
            <w:tcBorders>
              <w:top w:val="single" w:sz="4" w:space="0" w:color="auto"/>
              <w:bottom w:val="single" w:sz="4" w:space="0" w:color="auto"/>
            </w:tcBorders>
            <w:shd w:val="clear" w:color="auto" w:fill="E7E6E6" w:themeFill="background2"/>
          </w:tcPr>
          <w:p w:rsidR="00A808F1" w:rsidRPr="00D24D1A" w:rsidRDefault="001127E5" w:rsidP="00A808F1">
            <w:pPr>
              <w:spacing w:line="360" w:lineRule="auto"/>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30</w:t>
            </w:r>
          </w:p>
        </w:tc>
        <w:tc>
          <w:tcPr>
            <w:tcW w:w="9061" w:type="dxa"/>
            <w:tcBorders>
              <w:right w:val="single" w:sz="4" w:space="0" w:color="auto"/>
            </w:tcBorders>
            <w:shd w:val="clear" w:color="auto" w:fill="FFFFFF" w:themeFill="background1"/>
            <w:vAlign w:val="center"/>
          </w:tcPr>
          <w:p w:rsidR="00A808F1" w:rsidRPr="00D24D1A" w:rsidRDefault="00A808F1" w:rsidP="00A808F1">
            <w:pPr>
              <w:rPr>
                <w:rFonts w:ascii="HG丸ｺﾞｼｯｸM-PRO" w:eastAsia="HG丸ｺﾞｼｯｸM-PRO"/>
                <w:color w:val="000000"/>
                <w:sz w:val="24"/>
                <w:szCs w:val="24"/>
                <w:shd w:val="clear" w:color="auto" w:fill="FFFFFF" w:themeFill="background1"/>
              </w:rPr>
            </w:pPr>
            <w:r w:rsidRPr="00D24D1A">
              <w:rPr>
                <w:rFonts w:ascii="HG丸ｺﾞｼｯｸM-PRO" w:eastAsia="HG丸ｺﾞｼｯｸM-PRO" w:hint="eastAsia"/>
                <w:color w:val="000000"/>
                <w:sz w:val="24"/>
                <w:szCs w:val="24"/>
                <w:shd w:val="clear" w:color="auto" w:fill="FFFFFF" w:themeFill="background1"/>
              </w:rPr>
              <w:t>利用者の意向に関わらず、仕事の効率を優先し、おむつ交換・清拭を時間で管理することはやむを得ないと思う</w:t>
            </w:r>
            <w:r w:rsidRPr="008E665B">
              <w:rPr>
                <w:rFonts w:ascii="HG丸ｺﾞｼｯｸM-PRO" w:eastAsia="HG丸ｺﾞｼｯｸM-PRO" w:hint="eastAsia"/>
                <w:color w:val="000000"/>
                <w:sz w:val="24"/>
                <w:szCs w:val="24"/>
                <w:shd w:val="clear" w:color="auto" w:fill="FFFFFF" w:themeFill="background1"/>
              </w:rPr>
              <w:t>【いいえ】</w:t>
            </w:r>
          </w:p>
        </w:tc>
      </w:tr>
      <w:tr w:rsidR="00A808F1" w:rsidRPr="00D24D1A" w:rsidTr="000E5DB5">
        <w:tc>
          <w:tcPr>
            <w:tcW w:w="573" w:type="dxa"/>
            <w:tcBorders>
              <w:top w:val="single" w:sz="4" w:space="0" w:color="auto"/>
              <w:bottom w:val="single" w:sz="4" w:space="0" w:color="auto"/>
            </w:tcBorders>
            <w:shd w:val="clear" w:color="auto" w:fill="E7E6E6" w:themeFill="background2"/>
          </w:tcPr>
          <w:p w:rsidR="00A808F1" w:rsidRPr="00D24D1A" w:rsidRDefault="001127E5" w:rsidP="00A808F1">
            <w:pPr>
              <w:spacing w:line="360" w:lineRule="auto"/>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31</w:t>
            </w:r>
          </w:p>
        </w:tc>
        <w:tc>
          <w:tcPr>
            <w:tcW w:w="9061" w:type="dxa"/>
            <w:tcBorders>
              <w:right w:val="single" w:sz="4" w:space="0" w:color="auto"/>
            </w:tcBorders>
            <w:shd w:val="clear" w:color="auto" w:fill="FFFFFF" w:themeFill="background1"/>
            <w:vAlign w:val="center"/>
          </w:tcPr>
          <w:p w:rsidR="00A808F1" w:rsidRPr="00D24D1A" w:rsidRDefault="006244C5" w:rsidP="00A808F1">
            <w:pPr>
              <w:rPr>
                <w:rFonts w:ascii="HG丸ｺﾞｼｯｸM-PRO" w:eastAsia="HG丸ｺﾞｼｯｸM-PRO"/>
                <w:color w:val="000000"/>
                <w:sz w:val="24"/>
                <w:szCs w:val="24"/>
                <w:shd w:val="clear" w:color="auto" w:fill="FFFFFF" w:themeFill="background1"/>
              </w:rPr>
            </w:pPr>
            <w:r>
              <w:rPr>
                <w:rFonts w:ascii="HG丸ｺﾞｼｯｸM-PRO" w:eastAsia="HG丸ｺﾞｼｯｸM-PRO" w:hint="eastAsia"/>
                <w:color w:val="000000"/>
                <w:sz w:val="24"/>
                <w:szCs w:val="24"/>
                <w:shd w:val="clear" w:color="auto" w:fill="FFFFFF" w:themeFill="background1"/>
              </w:rPr>
              <w:t>認知症</w:t>
            </w:r>
            <w:r w:rsidR="00A808F1" w:rsidRPr="00D24D1A">
              <w:rPr>
                <w:rFonts w:ascii="HG丸ｺﾞｼｯｸM-PRO" w:eastAsia="HG丸ｺﾞｼｯｸM-PRO" w:hint="eastAsia"/>
                <w:color w:val="000000"/>
                <w:sz w:val="24"/>
                <w:szCs w:val="24"/>
                <w:shd w:val="clear" w:color="auto" w:fill="FFFFFF" w:themeFill="background1"/>
              </w:rPr>
              <w:t>等により支援が困難な利用者に対して、厳しい言動になることがあるのは仕方がないと思う</w:t>
            </w:r>
            <w:r w:rsidR="00A808F1" w:rsidRPr="008E665B">
              <w:rPr>
                <w:rFonts w:ascii="HG丸ｺﾞｼｯｸM-PRO" w:eastAsia="HG丸ｺﾞｼｯｸM-PRO" w:hint="eastAsia"/>
                <w:color w:val="000000"/>
                <w:sz w:val="24"/>
                <w:szCs w:val="24"/>
                <w:shd w:val="clear" w:color="auto" w:fill="FFFFFF" w:themeFill="background1"/>
              </w:rPr>
              <w:t>【いいえ】</w:t>
            </w:r>
          </w:p>
        </w:tc>
      </w:tr>
      <w:tr w:rsidR="00A808F1" w:rsidRPr="00D24D1A" w:rsidTr="001127E5">
        <w:trPr>
          <w:trHeight w:val="2147"/>
        </w:trPr>
        <w:tc>
          <w:tcPr>
            <w:tcW w:w="9634" w:type="dxa"/>
            <w:gridSpan w:val="2"/>
            <w:tcBorders>
              <w:top w:val="single" w:sz="4" w:space="0" w:color="auto"/>
              <w:bottom w:val="single" w:sz="4" w:space="0" w:color="auto"/>
              <w:right w:val="single" w:sz="4" w:space="0" w:color="auto"/>
            </w:tcBorders>
          </w:tcPr>
          <w:p w:rsidR="00A808F1" w:rsidRPr="00D24D1A" w:rsidRDefault="00A808F1" w:rsidP="00A808F1">
            <w:pPr>
              <w:rPr>
                <w:rFonts w:asciiTheme="minorEastAsia" w:hAnsiTheme="minorEastAsia"/>
                <w:color w:val="000000" w:themeColor="text1"/>
                <w:sz w:val="24"/>
                <w:szCs w:val="24"/>
              </w:rPr>
            </w:pPr>
            <w:r w:rsidRPr="00D24D1A">
              <w:rPr>
                <w:rFonts w:asciiTheme="minorEastAsia" w:hAnsiTheme="minorEastAsia" w:hint="eastAsia"/>
                <w:color w:val="000000" w:themeColor="text1"/>
                <w:sz w:val="24"/>
                <w:szCs w:val="24"/>
              </w:rPr>
              <w:t>【解説】</w:t>
            </w:r>
          </w:p>
          <w:p w:rsidR="00A808F1" w:rsidRPr="00D24D1A" w:rsidRDefault="00A808F1" w:rsidP="00A808F1">
            <w:pPr>
              <w:ind w:left="240" w:hangingChars="100" w:hanging="240"/>
              <w:rPr>
                <w:rFonts w:asciiTheme="minorEastAsia" w:hAnsiTheme="minorEastAsia"/>
                <w:color w:val="000000" w:themeColor="text1"/>
                <w:sz w:val="24"/>
                <w:szCs w:val="24"/>
              </w:rPr>
            </w:pPr>
            <w:r w:rsidRPr="00D24D1A">
              <w:rPr>
                <w:rFonts w:asciiTheme="minorEastAsia" w:hAnsiTheme="minorEastAsia" w:hint="eastAsia"/>
                <w:color w:val="000000" w:themeColor="text1"/>
                <w:sz w:val="24"/>
                <w:szCs w:val="24"/>
              </w:rPr>
              <w:t xml:space="preserve">　</w:t>
            </w:r>
            <w:r>
              <w:rPr>
                <w:rFonts w:asciiTheme="minorEastAsia" w:hAnsiTheme="minorEastAsia" w:hint="eastAsia"/>
                <w:color w:val="000000" w:themeColor="text1"/>
                <w:sz w:val="24"/>
                <w:szCs w:val="24"/>
              </w:rPr>
              <w:t xml:space="preserve">　</w:t>
            </w:r>
            <w:r w:rsidRPr="00D24D1A">
              <w:rPr>
                <w:rFonts w:asciiTheme="minorEastAsia" w:hAnsiTheme="minorEastAsia" w:hint="eastAsia"/>
                <w:color w:val="000000" w:themeColor="text1"/>
                <w:sz w:val="24"/>
                <w:szCs w:val="24"/>
              </w:rPr>
              <w:t>職員個人の不適切なケアという問題だけでなく、効率優先や人手不足で十分な対応ができないなど組織上の課題も含め、検討が必要です。効率優先の介護は、高齢者を単なる介護の対称としか見ない機械的で非人間的なケアにつながりやすく、虐待を生む温床になります。</w:t>
            </w:r>
          </w:p>
          <w:p w:rsidR="00A808F1" w:rsidRPr="000E5DB5" w:rsidRDefault="00A808F1" w:rsidP="00A808F1">
            <w:pPr>
              <w:jc w:val="right"/>
              <w:rPr>
                <w:rFonts w:asciiTheme="minorEastAsia" w:hAnsiTheme="minorEastAsia"/>
                <w:color w:val="000000" w:themeColor="text1"/>
                <w:sz w:val="24"/>
                <w:szCs w:val="24"/>
              </w:rPr>
            </w:pPr>
            <w:r w:rsidRPr="000E5DB5">
              <w:rPr>
                <w:rFonts w:asciiTheme="minorEastAsia" w:hAnsiTheme="minorEastAsia" w:hint="eastAsia"/>
                <w:color w:val="000000" w:themeColor="text1"/>
                <w:sz w:val="24"/>
                <w:szCs w:val="24"/>
                <w:shd w:val="pct15" w:color="auto" w:fill="FFFFFF"/>
              </w:rPr>
              <w:t>※参照：３章１（１）（２）</w:t>
            </w:r>
            <w:r w:rsidRPr="00D24D1A">
              <w:rPr>
                <w:rFonts w:asciiTheme="minorEastAsia" w:hAnsiTheme="minorEastAsia" w:hint="eastAsia"/>
                <w:color w:val="000000" w:themeColor="text1"/>
                <w:sz w:val="24"/>
                <w:szCs w:val="24"/>
              </w:rPr>
              <w:t xml:space="preserve"> </w:t>
            </w:r>
            <w:r w:rsidRPr="00D24D1A">
              <w:rPr>
                <w:rFonts w:ascii="HG丸ｺﾞｼｯｸM-PRO" w:eastAsia="HG丸ｺﾞｼｯｸM-PRO" w:hAnsi="HG丸ｺﾞｼｯｸM-PRO" w:hint="eastAsia"/>
                <w:color w:val="000000" w:themeColor="text1"/>
                <w:sz w:val="24"/>
                <w:szCs w:val="24"/>
              </w:rPr>
              <w:t xml:space="preserve">                                                                                                          </w:t>
            </w:r>
          </w:p>
        </w:tc>
      </w:tr>
    </w:tbl>
    <w:p w:rsidR="003772C8" w:rsidRDefault="003772C8" w:rsidP="003772C8">
      <w:pPr>
        <w:jc w:val="left"/>
        <w:rPr>
          <w:rFonts w:ascii="HG丸ｺﾞｼｯｸM-PRO" w:eastAsia="HG丸ｺﾞｼｯｸM-PRO" w:hAnsi="HG丸ｺﾞｼｯｸM-PRO"/>
          <w:color w:val="000000" w:themeColor="text1"/>
          <w:sz w:val="24"/>
          <w:szCs w:val="24"/>
        </w:rPr>
      </w:pPr>
    </w:p>
    <w:p w:rsidR="006244C5" w:rsidRDefault="00BF068D" w:rsidP="006244C5">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w:t>
      </w:r>
      <w:r w:rsidR="006244C5" w:rsidRPr="00AD3E01">
        <w:rPr>
          <w:rFonts w:ascii="HG丸ｺﾞｼｯｸM-PRO" w:eastAsia="HG丸ｺﾞｼｯｸM-PRO" w:hAnsi="HG丸ｺﾞｼｯｸM-PRO" w:hint="eastAsia"/>
          <w:color w:val="000000" w:themeColor="text1"/>
          <w:sz w:val="24"/>
          <w:szCs w:val="24"/>
          <w:shd w:val="pct15" w:color="auto" w:fill="FFFFFF"/>
        </w:rPr>
        <w:t>※参照</w:t>
      </w:r>
      <w:r>
        <w:rPr>
          <w:rFonts w:ascii="HG丸ｺﾞｼｯｸM-PRO" w:eastAsia="HG丸ｺﾞｼｯｸM-PRO" w:hAnsi="HG丸ｺﾞｼｯｸM-PRO" w:hint="eastAsia"/>
          <w:color w:val="000000" w:themeColor="text1"/>
          <w:sz w:val="24"/>
          <w:szCs w:val="24"/>
        </w:rPr>
        <w:t>」</w:t>
      </w:r>
      <w:r w:rsidR="006244C5">
        <w:rPr>
          <w:rFonts w:ascii="HG丸ｺﾞｼｯｸM-PRO" w:eastAsia="HG丸ｺﾞｼｯｸM-PRO" w:hAnsi="HG丸ｺﾞｼｯｸM-PRO" w:hint="eastAsia"/>
          <w:color w:val="000000" w:themeColor="text1"/>
          <w:sz w:val="24"/>
          <w:szCs w:val="24"/>
        </w:rPr>
        <w:t>に</w:t>
      </w:r>
      <w:r w:rsidR="003772C8" w:rsidRPr="00D24D1A">
        <w:rPr>
          <w:rFonts w:ascii="HG丸ｺﾞｼｯｸM-PRO" w:eastAsia="HG丸ｺﾞｼｯｸM-PRO" w:hAnsi="HG丸ｺﾞｼｯｸM-PRO" w:hint="eastAsia"/>
          <w:color w:val="000000" w:themeColor="text1"/>
          <w:sz w:val="24"/>
          <w:szCs w:val="24"/>
        </w:rPr>
        <w:t>ついては、</w:t>
      </w:r>
    </w:p>
    <w:p w:rsidR="00D76E04" w:rsidRDefault="001127E5" w:rsidP="00D76E04">
      <w:pPr>
        <w:ind w:firstLineChars="100" w:firstLine="24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w:t>
      </w:r>
      <w:r w:rsidR="003772C8" w:rsidRPr="00D24D1A">
        <w:rPr>
          <w:rFonts w:ascii="HG丸ｺﾞｼｯｸM-PRO" w:eastAsia="HG丸ｺﾞｼｯｸM-PRO" w:hAnsi="HG丸ｺﾞｼｯｸM-PRO" w:hint="eastAsia"/>
          <w:color w:val="000000" w:themeColor="text1"/>
          <w:sz w:val="24"/>
          <w:szCs w:val="24"/>
        </w:rPr>
        <w:t>「施設職員のための高齢者虐待防止の手引き</w:t>
      </w:r>
    </w:p>
    <w:p w:rsidR="003772C8" w:rsidRPr="00414E92" w:rsidRDefault="003772C8" w:rsidP="00D76E04">
      <w:pPr>
        <w:ind w:firstLineChars="200" w:firstLine="480"/>
        <w:jc w:val="left"/>
        <w:rPr>
          <w:rFonts w:ascii="HG丸ｺﾞｼｯｸM-PRO" w:eastAsia="HG丸ｺﾞｼｯｸM-PRO" w:hAnsi="HG丸ｺﾞｼｯｸM-PRO"/>
          <w:color w:val="000000" w:themeColor="text1"/>
          <w:sz w:val="24"/>
          <w:szCs w:val="24"/>
        </w:rPr>
      </w:pPr>
      <w:r w:rsidRPr="00414E92">
        <w:rPr>
          <w:rFonts w:ascii="HG丸ｺﾞｼｯｸM-PRO" w:eastAsia="HG丸ｺﾞｼｯｸM-PRO" w:hAnsi="HG丸ｺﾞｼｯｸM-PRO" w:hint="eastAsia"/>
          <w:color w:val="000000" w:themeColor="text1"/>
          <w:sz w:val="24"/>
          <w:szCs w:val="24"/>
        </w:rPr>
        <w:t>～高齢者・家族の心に耳を傾けるケアをめざして～（平成</w:t>
      </w:r>
      <w:r w:rsidR="00D76E04">
        <w:rPr>
          <w:rFonts w:ascii="HG丸ｺﾞｼｯｸM-PRO" w:eastAsia="HG丸ｺﾞｼｯｸM-PRO" w:hAnsi="HG丸ｺﾞｼｯｸM-PRO" w:hint="eastAsia"/>
          <w:color w:val="000000" w:themeColor="text1"/>
          <w:sz w:val="24"/>
          <w:szCs w:val="24"/>
        </w:rPr>
        <w:t>21</w:t>
      </w:r>
      <w:r w:rsidRPr="00414E92">
        <w:rPr>
          <w:rFonts w:ascii="HG丸ｺﾞｼｯｸM-PRO" w:eastAsia="HG丸ｺﾞｼｯｸM-PRO" w:hAnsi="HG丸ｺﾞｼｯｸM-PRO" w:hint="eastAsia"/>
          <w:color w:val="000000" w:themeColor="text1"/>
          <w:sz w:val="24"/>
          <w:szCs w:val="24"/>
        </w:rPr>
        <w:t>年</w:t>
      </w:r>
      <w:r w:rsidR="00D76E04">
        <w:rPr>
          <w:rFonts w:ascii="HG丸ｺﾞｼｯｸM-PRO" w:eastAsia="HG丸ｺﾞｼｯｸM-PRO" w:hAnsi="HG丸ｺﾞｼｯｸM-PRO" w:hint="eastAsia"/>
          <w:color w:val="000000" w:themeColor="text1"/>
          <w:sz w:val="24"/>
          <w:szCs w:val="24"/>
        </w:rPr>
        <w:t>3</w:t>
      </w:r>
      <w:r w:rsidRPr="00414E92">
        <w:rPr>
          <w:rFonts w:ascii="HG丸ｺﾞｼｯｸM-PRO" w:eastAsia="HG丸ｺﾞｼｯｸM-PRO" w:hAnsi="HG丸ｺﾞｼｯｸM-PRO" w:hint="eastAsia"/>
          <w:color w:val="000000" w:themeColor="text1"/>
          <w:sz w:val="24"/>
          <w:szCs w:val="24"/>
        </w:rPr>
        <w:t>月）」</w:t>
      </w:r>
      <w:r w:rsidR="00D76E04">
        <w:rPr>
          <w:rFonts w:ascii="HG丸ｺﾞｼｯｸM-PRO" w:eastAsia="HG丸ｺﾞｼｯｸM-PRO" w:hAnsi="HG丸ｺﾞｼｯｸM-PRO" w:hint="eastAsia"/>
          <w:color w:val="000000" w:themeColor="text1"/>
          <w:sz w:val="24"/>
          <w:szCs w:val="24"/>
        </w:rPr>
        <w:t>各章の</w:t>
      </w:r>
      <w:r w:rsidR="00AD3E01">
        <w:rPr>
          <w:rFonts w:ascii="HG丸ｺﾞｼｯｸM-PRO" w:eastAsia="HG丸ｺﾞｼｯｸM-PRO" w:hAnsi="HG丸ｺﾞｼｯｸM-PRO" w:hint="eastAsia"/>
          <w:color w:val="000000" w:themeColor="text1"/>
          <w:sz w:val="24"/>
          <w:szCs w:val="24"/>
        </w:rPr>
        <w:t>ほか</w:t>
      </w:r>
    </w:p>
    <w:p w:rsidR="00BF068D" w:rsidRDefault="001127E5" w:rsidP="00AD3E01">
      <w:pPr>
        <w:ind w:right="960" w:firstLineChars="100" w:firstLine="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w:t>
      </w:r>
      <w:r w:rsidR="00BF068D">
        <w:rPr>
          <w:rFonts w:ascii="HG丸ｺﾞｼｯｸM-PRO" w:eastAsia="HG丸ｺﾞｼｯｸM-PRO" w:hAnsi="HG丸ｺﾞｼｯｸM-PRO" w:hint="eastAsia"/>
          <w:color w:val="000000" w:themeColor="text1"/>
          <w:sz w:val="24"/>
          <w:szCs w:val="24"/>
        </w:rPr>
        <w:t>「指定介護保険事業者のための運営の手引き」</w:t>
      </w:r>
    </w:p>
    <w:p w:rsidR="00AD3E01" w:rsidRPr="00BF068D" w:rsidRDefault="001127E5" w:rsidP="002F370B">
      <w:pPr>
        <w:ind w:firstLineChars="100" w:firstLine="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w:t>
      </w:r>
      <w:r w:rsidR="00BF068D">
        <w:rPr>
          <w:rFonts w:ascii="HG丸ｺﾞｼｯｸM-PRO" w:eastAsia="HG丸ｺﾞｼｯｸM-PRO" w:hAnsi="HG丸ｺﾞｼｯｸM-PRO" w:hint="eastAsia"/>
          <w:color w:val="000000" w:themeColor="text1"/>
          <w:sz w:val="24"/>
          <w:szCs w:val="24"/>
        </w:rPr>
        <w:t>「運営状況点検書」</w:t>
      </w:r>
      <w:r>
        <w:rPr>
          <w:rFonts w:ascii="HG丸ｺﾞｼｯｸM-PRO" w:eastAsia="HG丸ｺﾞｼｯｸM-PRO" w:hAnsi="HG丸ｺﾞｼｯｸM-PRO" w:hint="eastAsia"/>
          <w:color w:val="000000" w:themeColor="text1"/>
          <w:sz w:val="24"/>
          <w:szCs w:val="24"/>
        </w:rPr>
        <w:t xml:space="preserve">（ 介護情報サービスかながわHP ⇒ </w:t>
      </w:r>
      <w:r w:rsidR="002F370B">
        <w:rPr>
          <w:rFonts w:ascii="HG丸ｺﾞｼｯｸM-PRO" w:eastAsia="HG丸ｺﾞｼｯｸM-PRO" w:hAnsi="HG丸ｺﾞｼｯｸM-PRO" w:hint="eastAsia"/>
          <w:color w:val="000000" w:themeColor="text1"/>
          <w:sz w:val="24"/>
          <w:szCs w:val="24"/>
        </w:rPr>
        <w:t>書式</w:t>
      </w:r>
      <w:r>
        <w:rPr>
          <w:rFonts w:ascii="HG丸ｺﾞｼｯｸM-PRO" w:eastAsia="HG丸ｺﾞｼｯｸM-PRO" w:hAnsi="HG丸ｺﾞｼｯｸM-PRO" w:hint="eastAsia"/>
          <w:color w:val="000000" w:themeColor="text1"/>
          <w:sz w:val="24"/>
          <w:szCs w:val="24"/>
        </w:rPr>
        <w:t>ライブラリ ⇒ ９ ）</w:t>
      </w:r>
      <w:r w:rsidR="00AD3E01">
        <w:rPr>
          <w:rFonts w:ascii="HG丸ｺﾞｼｯｸM-PRO" w:eastAsia="HG丸ｺﾞｼｯｸM-PRO" w:hAnsi="HG丸ｺﾞｼｯｸM-PRO" w:hint="eastAsia"/>
          <w:color w:val="000000" w:themeColor="text1"/>
          <w:sz w:val="24"/>
          <w:szCs w:val="24"/>
        </w:rPr>
        <w:t>等の該当する資料をご確認下さい。</w:t>
      </w:r>
    </w:p>
    <w:sectPr w:rsidR="00AD3E01" w:rsidRPr="00BF068D" w:rsidSect="00754099">
      <w:pgSz w:w="11906" w:h="16838"/>
      <w:pgMar w:top="851" w:right="1134" w:bottom="45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36A" w:rsidRDefault="001D436A" w:rsidP="00AA62B0">
      <w:r>
        <w:separator/>
      </w:r>
    </w:p>
  </w:endnote>
  <w:endnote w:type="continuationSeparator" w:id="0">
    <w:p w:rsidR="001D436A" w:rsidRDefault="001D436A" w:rsidP="00AA6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36A" w:rsidRDefault="001D436A" w:rsidP="00AA62B0">
      <w:r>
        <w:separator/>
      </w:r>
    </w:p>
  </w:footnote>
  <w:footnote w:type="continuationSeparator" w:id="0">
    <w:p w:rsidR="001D436A" w:rsidRDefault="001D436A" w:rsidP="00AA62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A25"/>
    <w:rsid w:val="000161E9"/>
    <w:rsid w:val="00023C6B"/>
    <w:rsid w:val="000B4153"/>
    <w:rsid w:val="000B527B"/>
    <w:rsid w:val="000E5DB5"/>
    <w:rsid w:val="001127E5"/>
    <w:rsid w:val="00121C73"/>
    <w:rsid w:val="00144D13"/>
    <w:rsid w:val="00174A66"/>
    <w:rsid w:val="001821A0"/>
    <w:rsid w:val="00196806"/>
    <w:rsid w:val="001D436A"/>
    <w:rsid w:val="001E2C7D"/>
    <w:rsid w:val="0024013E"/>
    <w:rsid w:val="00263B02"/>
    <w:rsid w:val="00266457"/>
    <w:rsid w:val="002A57EE"/>
    <w:rsid w:val="002C5CA5"/>
    <w:rsid w:val="002F370B"/>
    <w:rsid w:val="00342B38"/>
    <w:rsid w:val="003522B8"/>
    <w:rsid w:val="00353BA6"/>
    <w:rsid w:val="003772C8"/>
    <w:rsid w:val="003E48E8"/>
    <w:rsid w:val="00413825"/>
    <w:rsid w:val="00414E92"/>
    <w:rsid w:val="004446E9"/>
    <w:rsid w:val="0045340C"/>
    <w:rsid w:val="004742FA"/>
    <w:rsid w:val="004839BD"/>
    <w:rsid w:val="00494A26"/>
    <w:rsid w:val="004C283A"/>
    <w:rsid w:val="00507606"/>
    <w:rsid w:val="00516E74"/>
    <w:rsid w:val="00520119"/>
    <w:rsid w:val="0057309A"/>
    <w:rsid w:val="005835FF"/>
    <w:rsid w:val="005E7713"/>
    <w:rsid w:val="00601D1F"/>
    <w:rsid w:val="00623A3D"/>
    <w:rsid w:val="006244C5"/>
    <w:rsid w:val="006577DF"/>
    <w:rsid w:val="00666FC5"/>
    <w:rsid w:val="006875DB"/>
    <w:rsid w:val="006B6934"/>
    <w:rsid w:val="006C3BA4"/>
    <w:rsid w:val="006D582D"/>
    <w:rsid w:val="006E2D7B"/>
    <w:rsid w:val="006F14DD"/>
    <w:rsid w:val="00726297"/>
    <w:rsid w:val="00740AEF"/>
    <w:rsid w:val="00740C42"/>
    <w:rsid w:val="00754099"/>
    <w:rsid w:val="00761B94"/>
    <w:rsid w:val="00791C41"/>
    <w:rsid w:val="007A42AD"/>
    <w:rsid w:val="007B40B9"/>
    <w:rsid w:val="007D7A77"/>
    <w:rsid w:val="007E5240"/>
    <w:rsid w:val="007E75D0"/>
    <w:rsid w:val="008139F6"/>
    <w:rsid w:val="008400B0"/>
    <w:rsid w:val="0085080E"/>
    <w:rsid w:val="008B3843"/>
    <w:rsid w:val="008E3A5F"/>
    <w:rsid w:val="008E5600"/>
    <w:rsid w:val="008E665B"/>
    <w:rsid w:val="0090396A"/>
    <w:rsid w:val="00910A64"/>
    <w:rsid w:val="00910ACA"/>
    <w:rsid w:val="00937E21"/>
    <w:rsid w:val="00942006"/>
    <w:rsid w:val="009B6E97"/>
    <w:rsid w:val="009E3C4A"/>
    <w:rsid w:val="00A808F1"/>
    <w:rsid w:val="00A90087"/>
    <w:rsid w:val="00AA62B0"/>
    <w:rsid w:val="00AB262F"/>
    <w:rsid w:val="00AD3D3D"/>
    <w:rsid w:val="00AD3E01"/>
    <w:rsid w:val="00AE15A5"/>
    <w:rsid w:val="00B169E2"/>
    <w:rsid w:val="00B7791F"/>
    <w:rsid w:val="00B82A05"/>
    <w:rsid w:val="00B87A67"/>
    <w:rsid w:val="00BC617C"/>
    <w:rsid w:val="00BD09D4"/>
    <w:rsid w:val="00BE1B7E"/>
    <w:rsid w:val="00BE4124"/>
    <w:rsid w:val="00BF068D"/>
    <w:rsid w:val="00C064A9"/>
    <w:rsid w:val="00C13801"/>
    <w:rsid w:val="00C33FBB"/>
    <w:rsid w:val="00C4507E"/>
    <w:rsid w:val="00C66409"/>
    <w:rsid w:val="00C735C8"/>
    <w:rsid w:val="00CB75C9"/>
    <w:rsid w:val="00CC357D"/>
    <w:rsid w:val="00CD1D3A"/>
    <w:rsid w:val="00CF79EB"/>
    <w:rsid w:val="00D24D1A"/>
    <w:rsid w:val="00D30BE4"/>
    <w:rsid w:val="00D51BF7"/>
    <w:rsid w:val="00D76E04"/>
    <w:rsid w:val="00D84F19"/>
    <w:rsid w:val="00D9027C"/>
    <w:rsid w:val="00DA2852"/>
    <w:rsid w:val="00DD7120"/>
    <w:rsid w:val="00DE2B3F"/>
    <w:rsid w:val="00DE3586"/>
    <w:rsid w:val="00E041DA"/>
    <w:rsid w:val="00E62576"/>
    <w:rsid w:val="00EA68AD"/>
    <w:rsid w:val="00EA7F66"/>
    <w:rsid w:val="00EC6698"/>
    <w:rsid w:val="00ED3EF4"/>
    <w:rsid w:val="00EE6B34"/>
    <w:rsid w:val="00F32B5B"/>
    <w:rsid w:val="00F35CFC"/>
    <w:rsid w:val="00F53249"/>
    <w:rsid w:val="00F57A25"/>
    <w:rsid w:val="00F60AFC"/>
    <w:rsid w:val="00F75E8D"/>
    <w:rsid w:val="00F83F1A"/>
    <w:rsid w:val="00FA6E18"/>
    <w:rsid w:val="00FB78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88A13671-FAA5-4B53-BA58-644D028AF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08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57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33FB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33FBB"/>
    <w:rPr>
      <w:rFonts w:asciiTheme="majorHAnsi" w:eastAsiaTheme="majorEastAsia" w:hAnsiTheme="majorHAnsi" w:cstheme="majorBidi"/>
      <w:sz w:val="18"/>
      <w:szCs w:val="18"/>
    </w:rPr>
  </w:style>
  <w:style w:type="paragraph" w:styleId="a6">
    <w:name w:val="header"/>
    <w:basedOn w:val="a"/>
    <w:link w:val="a7"/>
    <w:uiPriority w:val="99"/>
    <w:unhideWhenUsed/>
    <w:rsid w:val="00AA62B0"/>
    <w:pPr>
      <w:tabs>
        <w:tab w:val="center" w:pos="4252"/>
        <w:tab w:val="right" w:pos="8504"/>
      </w:tabs>
      <w:snapToGrid w:val="0"/>
    </w:pPr>
  </w:style>
  <w:style w:type="character" w:customStyle="1" w:styleId="a7">
    <w:name w:val="ヘッダー (文字)"/>
    <w:basedOn w:val="a0"/>
    <w:link w:val="a6"/>
    <w:uiPriority w:val="99"/>
    <w:rsid w:val="00AA62B0"/>
  </w:style>
  <w:style w:type="paragraph" w:styleId="a8">
    <w:name w:val="footer"/>
    <w:basedOn w:val="a"/>
    <w:link w:val="a9"/>
    <w:uiPriority w:val="99"/>
    <w:unhideWhenUsed/>
    <w:rsid w:val="00AA62B0"/>
    <w:pPr>
      <w:tabs>
        <w:tab w:val="center" w:pos="4252"/>
        <w:tab w:val="right" w:pos="8504"/>
      </w:tabs>
      <w:snapToGrid w:val="0"/>
    </w:pPr>
  </w:style>
  <w:style w:type="character" w:customStyle="1" w:styleId="a9">
    <w:name w:val="フッター (文字)"/>
    <w:basedOn w:val="a0"/>
    <w:link w:val="a8"/>
    <w:uiPriority w:val="99"/>
    <w:rsid w:val="00AA62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0825B-07A4-4669-83FC-CAFB5ABE4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631</Words>
  <Characters>3603</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ユーザー</cp:lastModifiedBy>
  <cp:revision>2</cp:revision>
  <cp:lastPrinted>2022-01-18T04:28:00Z</cp:lastPrinted>
  <dcterms:created xsi:type="dcterms:W3CDTF">2024-08-05T09:13:00Z</dcterms:created>
  <dcterms:modified xsi:type="dcterms:W3CDTF">2024-08-05T09:13:00Z</dcterms:modified>
</cp:coreProperties>
</file>