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51C" w:rsidRDefault="00A70E31" w:rsidP="00C7551C">
      <w:pPr>
        <w:jc w:val="center"/>
        <w:rPr>
          <w:sz w:val="24"/>
        </w:rPr>
      </w:pPr>
      <w:r>
        <w:rPr>
          <w:rFonts w:ascii="ＭＳ 明朝" w:hAnsi="ＭＳ 明朝" w:hint="eastAsia"/>
          <w:sz w:val="24"/>
        </w:rPr>
        <w:t xml:space="preserve">　</w:t>
      </w:r>
      <w:r w:rsidR="00DE1166" w:rsidRPr="00DE1166">
        <w:rPr>
          <w:rFonts w:hint="eastAsia"/>
          <w:sz w:val="24"/>
        </w:rPr>
        <w:t>秦野市</w:t>
      </w:r>
      <w:r w:rsidR="00304A0B">
        <w:rPr>
          <w:rFonts w:hint="eastAsia"/>
          <w:sz w:val="24"/>
        </w:rPr>
        <w:t>立児童</w:t>
      </w:r>
      <w:r w:rsidR="00DE1166" w:rsidRPr="00DE1166">
        <w:rPr>
          <w:rFonts w:hint="eastAsia"/>
          <w:sz w:val="24"/>
        </w:rPr>
        <w:t>館</w:t>
      </w:r>
      <w:r w:rsidR="00DE0611">
        <w:rPr>
          <w:rFonts w:ascii="ＭＳ 明朝" w:hAnsi="ＭＳ 明朝" w:hint="eastAsia"/>
          <w:sz w:val="24"/>
        </w:rPr>
        <w:t>自動販売機設置場所の貸付</w:t>
      </w:r>
      <w:r w:rsidR="006F1188">
        <w:rPr>
          <w:rFonts w:ascii="ＭＳ 明朝" w:hAnsi="ＭＳ 明朝" w:hint="eastAsia"/>
          <w:sz w:val="24"/>
        </w:rPr>
        <w:t>契約書</w:t>
      </w:r>
      <w:r w:rsidR="001D74E9">
        <w:rPr>
          <w:rFonts w:ascii="ＭＳ 明朝" w:hAnsi="ＭＳ 明朝" w:hint="eastAsia"/>
          <w:sz w:val="24"/>
        </w:rPr>
        <w:t>（</w:t>
      </w:r>
      <w:r w:rsidR="006F1188">
        <w:rPr>
          <w:rFonts w:ascii="ＭＳ 明朝" w:hAnsi="ＭＳ 明朝" w:hint="eastAsia"/>
          <w:sz w:val="24"/>
        </w:rPr>
        <w:t>案</w:t>
      </w:r>
      <w:r w:rsidR="001D74E9">
        <w:rPr>
          <w:rFonts w:ascii="ＭＳ 明朝" w:hAnsi="ＭＳ 明朝" w:hint="eastAsia"/>
          <w:sz w:val="24"/>
        </w:rPr>
        <w:t>）</w:t>
      </w:r>
    </w:p>
    <w:p w:rsidR="00C7551C" w:rsidRPr="00304A0B" w:rsidRDefault="00C7551C" w:rsidP="00C7551C">
      <w:pPr>
        <w:rPr>
          <w:sz w:val="24"/>
        </w:rPr>
      </w:pPr>
    </w:p>
    <w:p w:rsidR="00F039D3" w:rsidRDefault="006F1188" w:rsidP="0077606C">
      <w:pPr>
        <w:ind w:firstLineChars="100" w:firstLine="281"/>
        <w:rPr>
          <w:sz w:val="24"/>
        </w:rPr>
      </w:pPr>
      <w:r>
        <w:rPr>
          <w:rFonts w:hint="eastAsia"/>
          <w:sz w:val="24"/>
        </w:rPr>
        <w:t>貸付人　秦野市（以下「</w:t>
      </w:r>
      <w:r w:rsidR="00585B69">
        <w:rPr>
          <w:rFonts w:hint="eastAsia"/>
          <w:sz w:val="24"/>
        </w:rPr>
        <w:t>発注者</w:t>
      </w:r>
      <w:r>
        <w:rPr>
          <w:rFonts w:hint="eastAsia"/>
          <w:sz w:val="24"/>
        </w:rPr>
        <w:t>」という。）と借受人</w:t>
      </w:r>
      <w:r w:rsidRPr="00B00424">
        <w:rPr>
          <w:rFonts w:hint="eastAsia"/>
          <w:color w:val="FF0000"/>
          <w:sz w:val="24"/>
          <w:highlight w:val="yellow"/>
        </w:rPr>
        <w:t>○○○○</w:t>
      </w:r>
      <w:r>
        <w:rPr>
          <w:rFonts w:hint="eastAsia"/>
          <w:sz w:val="24"/>
        </w:rPr>
        <w:t>（以下「</w:t>
      </w:r>
      <w:r w:rsidR="00585B69">
        <w:rPr>
          <w:rFonts w:hint="eastAsia"/>
          <w:sz w:val="24"/>
        </w:rPr>
        <w:t>受注者</w:t>
      </w:r>
      <w:r>
        <w:rPr>
          <w:rFonts w:hint="eastAsia"/>
          <w:sz w:val="24"/>
        </w:rPr>
        <w:t>」とい</w:t>
      </w:r>
      <w:r w:rsidR="00B04340">
        <w:rPr>
          <w:rFonts w:hint="eastAsia"/>
          <w:sz w:val="24"/>
        </w:rPr>
        <w:t>う</w:t>
      </w:r>
      <w:r>
        <w:rPr>
          <w:rFonts w:hint="eastAsia"/>
          <w:sz w:val="24"/>
        </w:rPr>
        <w:t>。）は、自動販売機設置場所の</w:t>
      </w:r>
      <w:r w:rsidR="00DE0611">
        <w:rPr>
          <w:rFonts w:hint="eastAsia"/>
          <w:sz w:val="24"/>
        </w:rPr>
        <w:t>貸付</w:t>
      </w:r>
      <w:r w:rsidR="00CB4C22">
        <w:rPr>
          <w:rFonts w:hint="eastAsia"/>
          <w:sz w:val="24"/>
        </w:rPr>
        <w:t>け</w:t>
      </w:r>
      <w:r w:rsidR="00F039D3">
        <w:rPr>
          <w:rFonts w:hint="eastAsia"/>
          <w:sz w:val="24"/>
        </w:rPr>
        <w:t>について、次のとおり契約を締結する。</w:t>
      </w:r>
    </w:p>
    <w:p w:rsidR="00F039D3" w:rsidRPr="00DE0611" w:rsidRDefault="00F039D3" w:rsidP="0077606C">
      <w:pPr>
        <w:ind w:firstLineChars="100" w:firstLine="281"/>
        <w:rPr>
          <w:sz w:val="24"/>
        </w:rPr>
      </w:pPr>
    </w:p>
    <w:p w:rsidR="00C7551C" w:rsidRDefault="006F1188" w:rsidP="0077606C">
      <w:pPr>
        <w:ind w:firstLineChars="100" w:firstLine="281"/>
        <w:rPr>
          <w:sz w:val="24"/>
        </w:rPr>
      </w:pPr>
      <w:r>
        <w:rPr>
          <w:rFonts w:hint="eastAsia"/>
          <w:sz w:val="24"/>
        </w:rPr>
        <w:t>（</w:t>
      </w:r>
      <w:r w:rsidR="00F039D3">
        <w:rPr>
          <w:rFonts w:hint="eastAsia"/>
          <w:sz w:val="24"/>
        </w:rPr>
        <w:t>貸付物件</w:t>
      </w:r>
      <w:r w:rsidR="00C7551C">
        <w:rPr>
          <w:rFonts w:hint="eastAsia"/>
          <w:sz w:val="24"/>
        </w:rPr>
        <w:t>）</w:t>
      </w:r>
    </w:p>
    <w:p w:rsidR="00F039D3" w:rsidRDefault="00F039D3" w:rsidP="00F039D3">
      <w:pPr>
        <w:pStyle w:val="a8"/>
        <w:numPr>
          <w:ilvl w:val="0"/>
          <w:numId w:val="1"/>
        </w:numPr>
        <w:ind w:leftChars="0"/>
        <w:rPr>
          <w:sz w:val="24"/>
        </w:rPr>
      </w:pPr>
      <w:r w:rsidRPr="00F039D3">
        <w:rPr>
          <w:rFonts w:hint="eastAsia"/>
          <w:sz w:val="24"/>
        </w:rPr>
        <w:t>貸付物件は、</w:t>
      </w:r>
      <w:r w:rsidR="004A5197">
        <w:rPr>
          <w:rFonts w:hint="eastAsia"/>
          <w:sz w:val="24"/>
        </w:rPr>
        <w:t>次</w:t>
      </w:r>
      <w:r w:rsidRPr="00F039D3">
        <w:rPr>
          <w:rFonts w:hint="eastAsia"/>
          <w:sz w:val="24"/>
        </w:rPr>
        <w:t>のとおりとす</w:t>
      </w:r>
      <w:r>
        <w:rPr>
          <w:rFonts w:hint="eastAsia"/>
          <w:sz w:val="24"/>
        </w:rPr>
        <w:t>る。</w:t>
      </w:r>
    </w:p>
    <w:tbl>
      <w:tblPr>
        <w:tblStyle w:val="ab"/>
        <w:tblW w:w="0" w:type="auto"/>
        <w:tblInd w:w="392" w:type="dxa"/>
        <w:tblLook w:val="04A0" w:firstRow="1" w:lastRow="0" w:firstColumn="1" w:lastColumn="0" w:noHBand="0" w:noVBand="1"/>
      </w:tblPr>
      <w:tblGrid>
        <w:gridCol w:w="1843"/>
        <w:gridCol w:w="6095"/>
      </w:tblGrid>
      <w:tr w:rsidR="00D80FB8" w:rsidTr="00D80FB8">
        <w:tc>
          <w:tcPr>
            <w:tcW w:w="1843" w:type="dxa"/>
          </w:tcPr>
          <w:p w:rsidR="00D80FB8" w:rsidRDefault="00D80FB8" w:rsidP="006C06C7">
            <w:pPr>
              <w:rPr>
                <w:sz w:val="24"/>
              </w:rPr>
            </w:pPr>
            <w:r>
              <w:rPr>
                <w:rFonts w:hint="eastAsia"/>
                <w:sz w:val="24"/>
              </w:rPr>
              <w:t>所在及び</w:t>
            </w:r>
          </w:p>
          <w:p w:rsidR="00D80FB8" w:rsidRDefault="00D80FB8" w:rsidP="006C06C7">
            <w:pPr>
              <w:rPr>
                <w:sz w:val="24"/>
              </w:rPr>
            </w:pPr>
            <w:r>
              <w:rPr>
                <w:rFonts w:hint="eastAsia"/>
                <w:sz w:val="24"/>
              </w:rPr>
              <w:t>設置場所</w:t>
            </w:r>
          </w:p>
        </w:tc>
        <w:tc>
          <w:tcPr>
            <w:tcW w:w="6095" w:type="dxa"/>
          </w:tcPr>
          <w:p w:rsidR="00D80FB8" w:rsidRPr="008F1D03" w:rsidRDefault="00D80FB8" w:rsidP="006C06C7">
            <w:pPr>
              <w:tabs>
                <w:tab w:val="left" w:pos="4016"/>
              </w:tabs>
              <w:rPr>
                <w:rFonts w:asciiTheme="minorEastAsia" w:eastAsiaTheme="minorEastAsia" w:hAnsiTheme="minorEastAsia"/>
                <w:sz w:val="24"/>
              </w:rPr>
            </w:pPr>
            <w:r w:rsidRPr="008F1D03">
              <w:rPr>
                <w:rFonts w:asciiTheme="minorEastAsia" w:eastAsiaTheme="minorEastAsia" w:hAnsiTheme="minorEastAsia" w:hint="eastAsia"/>
                <w:sz w:val="24"/>
              </w:rPr>
              <w:t>(1)秦野市戸川１５</w:t>
            </w:r>
            <w:r w:rsidR="008327BD">
              <w:rPr>
                <w:rFonts w:asciiTheme="minorEastAsia" w:eastAsiaTheme="minorEastAsia" w:hAnsiTheme="minorEastAsia" w:hint="eastAsia"/>
                <w:sz w:val="24"/>
              </w:rPr>
              <w:t>４</w:t>
            </w:r>
            <w:r w:rsidRPr="008F1D03">
              <w:rPr>
                <w:rFonts w:asciiTheme="minorEastAsia" w:eastAsiaTheme="minorEastAsia" w:hAnsiTheme="minorEastAsia" w:hint="eastAsia"/>
                <w:sz w:val="24"/>
              </w:rPr>
              <w:t>番地の１</w:t>
            </w:r>
          </w:p>
          <w:p w:rsidR="00D80FB8" w:rsidRPr="008F1D03" w:rsidRDefault="00D80FB8" w:rsidP="00D80FB8">
            <w:pPr>
              <w:tabs>
                <w:tab w:val="left" w:pos="4016"/>
              </w:tabs>
              <w:ind w:firstLineChars="150" w:firstLine="422"/>
              <w:rPr>
                <w:rFonts w:asciiTheme="minorEastAsia" w:eastAsiaTheme="minorEastAsia" w:hAnsiTheme="minorEastAsia"/>
                <w:sz w:val="24"/>
              </w:rPr>
            </w:pPr>
            <w:r w:rsidRPr="008F1D03">
              <w:rPr>
                <w:rFonts w:asciiTheme="minorEastAsia" w:eastAsiaTheme="minorEastAsia" w:hAnsiTheme="minorEastAsia" w:hint="eastAsia"/>
                <w:sz w:val="24"/>
              </w:rPr>
              <w:t>三屋台児童館道路沿い出入口付近（屋外）</w:t>
            </w:r>
          </w:p>
          <w:p w:rsidR="00D80FB8" w:rsidRPr="008F1D03" w:rsidRDefault="00D80FB8" w:rsidP="006C06C7">
            <w:pPr>
              <w:tabs>
                <w:tab w:val="left" w:pos="4016"/>
              </w:tabs>
              <w:rPr>
                <w:rFonts w:asciiTheme="minorEastAsia" w:eastAsiaTheme="minorEastAsia" w:hAnsiTheme="minorEastAsia"/>
                <w:sz w:val="24"/>
              </w:rPr>
            </w:pPr>
            <w:r w:rsidRPr="008F1D03">
              <w:rPr>
                <w:rFonts w:asciiTheme="minorEastAsia" w:eastAsiaTheme="minorEastAsia" w:hAnsiTheme="minorEastAsia"/>
                <w:sz w:val="24"/>
              </w:rPr>
              <w:t>(</w:t>
            </w:r>
            <w:r w:rsidRPr="008F1D03">
              <w:rPr>
                <w:rFonts w:asciiTheme="minorEastAsia" w:eastAsiaTheme="minorEastAsia" w:hAnsiTheme="minorEastAsia" w:hint="eastAsia"/>
                <w:sz w:val="24"/>
              </w:rPr>
              <w:t>2</w:t>
            </w:r>
            <w:r w:rsidRPr="008F1D03">
              <w:rPr>
                <w:rFonts w:asciiTheme="minorEastAsia" w:eastAsiaTheme="minorEastAsia" w:hAnsiTheme="minorEastAsia"/>
                <w:sz w:val="24"/>
              </w:rPr>
              <w:t>)</w:t>
            </w:r>
            <w:r w:rsidRPr="008F1D03">
              <w:rPr>
                <w:rFonts w:asciiTheme="minorEastAsia" w:eastAsiaTheme="minorEastAsia" w:hAnsiTheme="minorEastAsia" w:hint="eastAsia"/>
                <w:sz w:val="24"/>
              </w:rPr>
              <w:t>秦野市北矢名２１４番地の</w:t>
            </w:r>
            <w:r w:rsidR="008327BD">
              <w:rPr>
                <w:rFonts w:asciiTheme="minorEastAsia" w:eastAsiaTheme="minorEastAsia" w:hAnsiTheme="minorEastAsia" w:hint="eastAsia"/>
                <w:sz w:val="24"/>
              </w:rPr>
              <w:t>１</w:t>
            </w:r>
          </w:p>
          <w:p w:rsidR="00D80FB8" w:rsidRPr="008F1D03" w:rsidRDefault="00D80FB8" w:rsidP="006C06C7">
            <w:pPr>
              <w:tabs>
                <w:tab w:val="left" w:pos="4016"/>
              </w:tabs>
              <w:rPr>
                <w:rFonts w:asciiTheme="minorEastAsia" w:eastAsiaTheme="minorEastAsia" w:hAnsiTheme="minorEastAsia"/>
                <w:sz w:val="24"/>
              </w:rPr>
            </w:pPr>
            <w:r w:rsidRPr="008F1D03">
              <w:rPr>
                <w:rFonts w:asciiTheme="minorEastAsia" w:eastAsiaTheme="minorEastAsia" w:hAnsiTheme="minorEastAsia" w:hint="eastAsia"/>
                <w:sz w:val="24"/>
              </w:rPr>
              <w:t xml:space="preserve"> 　北矢名児童館道路沿い出入口付近（屋外）</w:t>
            </w:r>
          </w:p>
          <w:p w:rsidR="00D80FB8" w:rsidRPr="008F1D03" w:rsidRDefault="00D80FB8" w:rsidP="006C06C7">
            <w:pPr>
              <w:tabs>
                <w:tab w:val="left" w:pos="4016"/>
              </w:tabs>
              <w:rPr>
                <w:rFonts w:asciiTheme="minorEastAsia" w:eastAsiaTheme="minorEastAsia" w:hAnsiTheme="minorEastAsia"/>
                <w:sz w:val="24"/>
              </w:rPr>
            </w:pPr>
            <w:r w:rsidRPr="008F1D03">
              <w:rPr>
                <w:rFonts w:asciiTheme="minorEastAsia" w:eastAsiaTheme="minorEastAsia" w:hAnsiTheme="minorEastAsia" w:hint="eastAsia"/>
                <w:sz w:val="24"/>
              </w:rPr>
              <w:t>(3</w:t>
            </w:r>
            <w:r w:rsidRPr="008F1D03">
              <w:rPr>
                <w:rFonts w:asciiTheme="minorEastAsia" w:eastAsiaTheme="minorEastAsia" w:hAnsiTheme="minorEastAsia"/>
                <w:sz w:val="24"/>
              </w:rPr>
              <w:t>)</w:t>
            </w:r>
            <w:r w:rsidRPr="008F1D03">
              <w:rPr>
                <w:rFonts w:asciiTheme="minorEastAsia" w:eastAsiaTheme="minorEastAsia" w:hAnsiTheme="minorEastAsia" w:hint="eastAsia"/>
                <w:sz w:val="24"/>
              </w:rPr>
              <w:t>秦野市曲松一丁目３番</w:t>
            </w:r>
            <w:r w:rsidR="008327BD">
              <w:rPr>
                <w:rFonts w:asciiTheme="minorEastAsia" w:eastAsiaTheme="minorEastAsia" w:hAnsiTheme="minorEastAsia" w:hint="eastAsia"/>
                <w:sz w:val="24"/>
              </w:rPr>
              <w:t>１８</w:t>
            </w:r>
            <w:r w:rsidRPr="008F1D03">
              <w:rPr>
                <w:rFonts w:asciiTheme="minorEastAsia" w:eastAsiaTheme="minorEastAsia" w:hAnsiTheme="minorEastAsia" w:hint="eastAsia"/>
                <w:sz w:val="24"/>
              </w:rPr>
              <w:t>号</w:t>
            </w:r>
          </w:p>
          <w:p w:rsidR="00D80FB8" w:rsidRPr="008F1D03" w:rsidRDefault="00D80FB8" w:rsidP="006C06C7">
            <w:pPr>
              <w:tabs>
                <w:tab w:val="left" w:pos="4016"/>
              </w:tabs>
              <w:rPr>
                <w:rFonts w:asciiTheme="minorEastAsia" w:eastAsiaTheme="minorEastAsia" w:hAnsiTheme="minorEastAsia"/>
                <w:sz w:val="24"/>
              </w:rPr>
            </w:pPr>
            <w:r w:rsidRPr="008F1D03">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w:t>
            </w:r>
            <w:r w:rsidRPr="008F1D03">
              <w:rPr>
                <w:rFonts w:asciiTheme="minorEastAsia" w:eastAsiaTheme="minorEastAsia" w:hAnsiTheme="minorEastAsia" w:hint="eastAsia"/>
                <w:sz w:val="24"/>
              </w:rPr>
              <w:t>曲松児童センター駐輪場（屋外）</w:t>
            </w:r>
          </w:p>
          <w:p w:rsidR="00D80FB8" w:rsidRPr="008F1D03" w:rsidRDefault="00D80FB8" w:rsidP="006C06C7">
            <w:pPr>
              <w:tabs>
                <w:tab w:val="left" w:pos="4016"/>
              </w:tabs>
              <w:rPr>
                <w:rFonts w:asciiTheme="minorEastAsia" w:eastAsiaTheme="minorEastAsia" w:hAnsiTheme="minorEastAsia"/>
                <w:sz w:val="24"/>
              </w:rPr>
            </w:pPr>
            <w:r w:rsidRPr="008F1D03">
              <w:rPr>
                <w:rFonts w:asciiTheme="minorEastAsia" w:eastAsiaTheme="minorEastAsia" w:hAnsiTheme="minorEastAsia" w:hint="eastAsia"/>
                <w:sz w:val="24"/>
              </w:rPr>
              <w:t>(</w:t>
            </w:r>
            <w:r w:rsidR="000B6D47">
              <w:rPr>
                <w:rFonts w:asciiTheme="minorEastAsia" w:eastAsiaTheme="minorEastAsia" w:hAnsiTheme="minorEastAsia" w:hint="eastAsia"/>
                <w:sz w:val="24"/>
              </w:rPr>
              <w:t>4</w:t>
            </w:r>
            <w:r w:rsidRPr="008F1D03">
              <w:rPr>
                <w:rFonts w:asciiTheme="minorEastAsia" w:eastAsiaTheme="minorEastAsia" w:hAnsiTheme="minorEastAsia" w:hint="eastAsia"/>
                <w:sz w:val="24"/>
              </w:rPr>
              <w:t>)秦野市堀川１０３番地の１</w:t>
            </w:r>
          </w:p>
          <w:p w:rsidR="00D80FB8" w:rsidRPr="008F1D03" w:rsidRDefault="00D80FB8" w:rsidP="006C06C7">
            <w:pPr>
              <w:tabs>
                <w:tab w:val="left" w:pos="4016"/>
              </w:tabs>
              <w:rPr>
                <w:sz w:val="24"/>
              </w:rPr>
            </w:pPr>
            <w:r w:rsidRPr="008F1D03">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w:t>
            </w:r>
            <w:r w:rsidRPr="008F1D03">
              <w:rPr>
                <w:rFonts w:asciiTheme="minorEastAsia" w:eastAsiaTheme="minorEastAsia" w:hAnsiTheme="minorEastAsia" w:hint="eastAsia"/>
                <w:sz w:val="24"/>
              </w:rPr>
              <w:t>堀川児童館駐輪場（屋外）</w:t>
            </w:r>
          </w:p>
        </w:tc>
      </w:tr>
      <w:tr w:rsidR="00D80FB8" w:rsidTr="00D80FB8">
        <w:tc>
          <w:tcPr>
            <w:tcW w:w="1843" w:type="dxa"/>
          </w:tcPr>
          <w:p w:rsidR="00D80FB8" w:rsidRDefault="00D80FB8" w:rsidP="006C06C7">
            <w:pPr>
              <w:rPr>
                <w:sz w:val="24"/>
              </w:rPr>
            </w:pPr>
            <w:r>
              <w:rPr>
                <w:rFonts w:hint="eastAsia"/>
                <w:sz w:val="24"/>
              </w:rPr>
              <w:t>設置機種</w:t>
            </w:r>
          </w:p>
        </w:tc>
        <w:tc>
          <w:tcPr>
            <w:tcW w:w="6095" w:type="dxa"/>
          </w:tcPr>
          <w:p w:rsidR="00D80FB8" w:rsidRDefault="00D80FB8" w:rsidP="006C06C7">
            <w:pPr>
              <w:rPr>
                <w:sz w:val="24"/>
              </w:rPr>
            </w:pPr>
            <w:r>
              <w:rPr>
                <w:rFonts w:hint="eastAsia"/>
                <w:sz w:val="24"/>
              </w:rPr>
              <w:t>災害対応型</w:t>
            </w:r>
          </w:p>
        </w:tc>
      </w:tr>
      <w:tr w:rsidR="00D80FB8" w:rsidTr="00D80FB8">
        <w:tc>
          <w:tcPr>
            <w:tcW w:w="1843" w:type="dxa"/>
          </w:tcPr>
          <w:p w:rsidR="00D80FB8" w:rsidRDefault="00D80FB8" w:rsidP="006C06C7">
            <w:pPr>
              <w:rPr>
                <w:sz w:val="24"/>
              </w:rPr>
            </w:pPr>
            <w:r>
              <w:rPr>
                <w:rFonts w:hint="eastAsia"/>
                <w:sz w:val="24"/>
              </w:rPr>
              <w:t>設置台数</w:t>
            </w:r>
          </w:p>
        </w:tc>
        <w:tc>
          <w:tcPr>
            <w:tcW w:w="6095" w:type="dxa"/>
          </w:tcPr>
          <w:p w:rsidR="00D80FB8" w:rsidRDefault="00D80FB8" w:rsidP="000B6D47">
            <w:pPr>
              <w:rPr>
                <w:sz w:val="24"/>
              </w:rPr>
            </w:pPr>
            <w:r>
              <w:rPr>
                <w:rFonts w:hint="eastAsia"/>
                <w:sz w:val="24"/>
              </w:rPr>
              <w:t>各１台</w:t>
            </w:r>
            <w:r w:rsidR="00304A0B">
              <w:rPr>
                <w:rFonts w:hint="eastAsia"/>
                <w:sz w:val="24"/>
              </w:rPr>
              <w:t>（</w:t>
            </w:r>
            <w:r>
              <w:rPr>
                <w:rFonts w:hint="eastAsia"/>
                <w:sz w:val="24"/>
              </w:rPr>
              <w:t>計</w:t>
            </w:r>
            <w:r w:rsidR="000B6D47">
              <w:rPr>
                <w:rFonts w:hint="eastAsia"/>
                <w:sz w:val="24"/>
              </w:rPr>
              <w:t>４</w:t>
            </w:r>
            <w:r>
              <w:rPr>
                <w:rFonts w:hint="eastAsia"/>
                <w:sz w:val="24"/>
              </w:rPr>
              <w:t>台</w:t>
            </w:r>
            <w:r w:rsidR="00304A0B">
              <w:rPr>
                <w:rFonts w:hint="eastAsia"/>
                <w:sz w:val="24"/>
              </w:rPr>
              <w:t>）</w:t>
            </w:r>
          </w:p>
        </w:tc>
      </w:tr>
      <w:tr w:rsidR="00D80FB8" w:rsidTr="00D80FB8">
        <w:tc>
          <w:tcPr>
            <w:tcW w:w="1843" w:type="dxa"/>
          </w:tcPr>
          <w:p w:rsidR="00D80FB8" w:rsidRDefault="00D80FB8" w:rsidP="006C06C7">
            <w:pPr>
              <w:rPr>
                <w:sz w:val="24"/>
              </w:rPr>
            </w:pPr>
            <w:r>
              <w:rPr>
                <w:rFonts w:hint="eastAsia"/>
                <w:sz w:val="24"/>
              </w:rPr>
              <w:t>貸付面積</w:t>
            </w:r>
          </w:p>
        </w:tc>
        <w:tc>
          <w:tcPr>
            <w:tcW w:w="6095" w:type="dxa"/>
          </w:tcPr>
          <w:p w:rsidR="00D80FB8" w:rsidRDefault="00304A0B" w:rsidP="000B6D47">
            <w:pPr>
              <w:rPr>
                <w:sz w:val="24"/>
              </w:rPr>
            </w:pPr>
            <w:r>
              <w:rPr>
                <w:rFonts w:hint="eastAsia"/>
                <w:sz w:val="24"/>
              </w:rPr>
              <w:t>各１．２㎡（計</w:t>
            </w:r>
            <w:r w:rsidR="000B6D47">
              <w:rPr>
                <w:rFonts w:hint="eastAsia"/>
                <w:sz w:val="24"/>
              </w:rPr>
              <w:t>４</w:t>
            </w:r>
            <w:r w:rsidR="00D80FB8">
              <w:rPr>
                <w:rFonts w:hint="eastAsia"/>
                <w:sz w:val="24"/>
              </w:rPr>
              <w:t>．</w:t>
            </w:r>
            <w:r w:rsidR="000B6D47">
              <w:rPr>
                <w:rFonts w:hint="eastAsia"/>
                <w:sz w:val="24"/>
              </w:rPr>
              <w:t>８</w:t>
            </w:r>
            <w:r w:rsidR="00D80FB8">
              <w:rPr>
                <w:rFonts w:hint="eastAsia"/>
                <w:sz w:val="24"/>
              </w:rPr>
              <w:t>㎡</w:t>
            </w:r>
            <w:r>
              <w:rPr>
                <w:rFonts w:hint="eastAsia"/>
                <w:sz w:val="24"/>
              </w:rPr>
              <w:t>）</w:t>
            </w:r>
          </w:p>
        </w:tc>
      </w:tr>
    </w:tbl>
    <w:p w:rsidR="00B91CC3" w:rsidRDefault="00F039D3" w:rsidP="00B04340">
      <w:pPr>
        <w:ind w:firstLineChars="100" w:firstLine="281"/>
        <w:rPr>
          <w:sz w:val="24"/>
        </w:rPr>
      </w:pPr>
      <w:r>
        <w:rPr>
          <w:rFonts w:hint="eastAsia"/>
          <w:sz w:val="24"/>
        </w:rPr>
        <w:t>（用途等）</w:t>
      </w:r>
    </w:p>
    <w:p w:rsidR="00FA52E8" w:rsidRPr="00FA52E8" w:rsidRDefault="00B91CC3" w:rsidP="00B91CC3">
      <w:pPr>
        <w:ind w:left="281" w:hangingChars="100" w:hanging="281"/>
        <w:rPr>
          <w:sz w:val="24"/>
        </w:rPr>
      </w:pPr>
      <w:r>
        <w:rPr>
          <w:rFonts w:hint="eastAsia"/>
          <w:sz w:val="24"/>
        </w:rPr>
        <w:t xml:space="preserve">第２条　</w:t>
      </w:r>
      <w:r w:rsidR="00585B69">
        <w:rPr>
          <w:rFonts w:hint="eastAsia"/>
          <w:sz w:val="24"/>
        </w:rPr>
        <w:t>受注者</w:t>
      </w:r>
      <w:r w:rsidR="00F039D3" w:rsidRPr="00FA52E8">
        <w:rPr>
          <w:rFonts w:hint="eastAsia"/>
          <w:sz w:val="24"/>
        </w:rPr>
        <w:t>は、前条の貸付物件を、自動販売機を設置</w:t>
      </w:r>
      <w:r w:rsidR="00FA52E8" w:rsidRPr="00FA52E8">
        <w:rPr>
          <w:rFonts w:hint="eastAsia"/>
          <w:sz w:val="24"/>
        </w:rPr>
        <w:t>する用途に自ら使用しなければならない。</w:t>
      </w:r>
    </w:p>
    <w:p w:rsidR="00FA52E8" w:rsidRDefault="00FA52E8" w:rsidP="00FA52E8">
      <w:pPr>
        <w:ind w:left="281" w:hangingChars="100" w:hanging="281"/>
        <w:rPr>
          <w:sz w:val="24"/>
        </w:rPr>
      </w:pPr>
      <w:r>
        <w:rPr>
          <w:rFonts w:hint="eastAsia"/>
          <w:sz w:val="24"/>
        </w:rPr>
        <w:t xml:space="preserve">２　</w:t>
      </w:r>
      <w:r w:rsidR="005F0341">
        <w:rPr>
          <w:rFonts w:hint="eastAsia"/>
          <w:sz w:val="24"/>
        </w:rPr>
        <w:t>受注者</w:t>
      </w:r>
      <w:r>
        <w:rPr>
          <w:rFonts w:hint="eastAsia"/>
          <w:sz w:val="24"/>
        </w:rPr>
        <w:t>は、自動販売機の設置に当たり「仕様書」の内容を遵守しなければならない。</w:t>
      </w:r>
    </w:p>
    <w:p w:rsidR="0091437B" w:rsidRDefault="00FA52E8" w:rsidP="0091437B">
      <w:pPr>
        <w:ind w:leftChars="100" w:left="251"/>
        <w:rPr>
          <w:sz w:val="24"/>
        </w:rPr>
      </w:pPr>
      <w:r>
        <w:rPr>
          <w:rFonts w:hint="eastAsia"/>
          <w:sz w:val="24"/>
        </w:rPr>
        <w:t>（貸付期間）</w:t>
      </w:r>
    </w:p>
    <w:p w:rsidR="00FA52E8" w:rsidRPr="0091437B" w:rsidRDefault="0091437B" w:rsidP="0091437B">
      <w:pPr>
        <w:ind w:left="281" w:hangingChars="100" w:hanging="281"/>
        <w:rPr>
          <w:sz w:val="24"/>
        </w:rPr>
      </w:pPr>
      <w:r w:rsidRPr="009E610E">
        <w:rPr>
          <w:rFonts w:hint="eastAsia"/>
          <w:sz w:val="24"/>
        </w:rPr>
        <w:t xml:space="preserve">第３条　</w:t>
      </w:r>
      <w:r w:rsidR="00FA52E8" w:rsidRPr="009E610E">
        <w:rPr>
          <w:rFonts w:hint="eastAsia"/>
          <w:sz w:val="24"/>
        </w:rPr>
        <w:t>貸付期間は、</w:t>
      </w:r>
      <w:r w:rsidR="00304A0B">
        <w:rPr>
          <w:rFonts w:hint="eastAsia"/>
          <w:sz w:val="24"/>
        </w:rPr>
        <w:t>令和</w:t>
      </w:r>
      <w:r w:rsidR="00744CDC">
        <w:rPr>
          <w:rFonts w:hint="eastAsia"/>
          <w:sz w:val="24"/>
        </w:rPr>
        <w:t>７</w:t>
      </w:r>
      <w:r w:rsidR="00FA52E8" w:rsidRPr="009E610E">
        <w:rPr>
          <w:rFonts w:hint="eastAsia"/>
          <w:sz w:val="24"/>
        </w:rPr>
        <w:t>年</w:t>
      </w:r>
      <w:r w:rsidR="00B04340" w:rsidRPr="009E610E">
        <w:rPr>
          <w:rFonts w:hint="eastAsia"/>
          <w:sz w:val="24"/>
        </w:rPr>
        <w:t>７</w:t>
      </w:r>
      <w:r w:rsidR="00FA52E8" w:rsidRPr="009E610E">
        <w:rPr>
          <w:rFonts w:hint="eastAsia"/>
          <w:sz w:val="24"/>
        </w:rPr>
        <w:t>月</w:t>
      </w:r>
      <w:r w:rsidR="00BF4AC4" w:rsidRPr="009E610E">
        <w:rPr>
          <w:rFonts w:hint="eastAsia"/>
          <w:sz w:val="24"/>
        </w:rPr>
        <w:t>１</w:t>
      </w:r>
      <w:r w:rsidR="00FA52E8" w:rsidRPr="009E610E">
        <w:rPr>
          <w:rFonts w:hint="eastAsia"/>
          <w:sz w:val="24"/>
        </w:rPr>
        <w:t>日から</w:t>
      </w:r>
      <w:r w:rsidR="00304A0B">
        <w:rPr>
          <w:rFonts w:hint="eastAsia"/>
          <w:sz w:val="24"/>
        </w:rPr>
        <w:t>令和</w:t>
      </w:r>
      <w:r w:rsidR="00744CDC">
        <w:rPr>
          <w:rFonts w:hint="eastAsia"/>
          <w:sz w:val="24"/>
        </w:rPr>
        <w:t>１０</w:t>
      </w:r>
      <w:r w:rsidR="00FA52E8" w:rsidRPr="009E610E">
        <w:rPr>
          <w:rFonts w:hint="eastAsia"/>
          <w:sz w:val="24"/>
        </w:rPr>
        <w:t>年</w:t>
      </w:r>
      <w:r w:rsidR="00B04340" w:rsidRPr="009E610E">
        <w:rPr>
          <w:rFonts w:hint="eastAsia"/>
          <w:sz w:val="24"/>
        </w:rPr>
        <w:t>６</w:t>
      </w:r>
      <w:r w:rsidR="00FA52E8" w:rsidRPr="009E610E">
        <w:rPr>
          <w:rFonts w:hint="eastAsia"/>
          <w:sz w:val="24"/>
        </w:rPr>
        <w:t>月</w:t>
      </w:r>
      <w:r w:rsidR="00BF4AC4" w:rsidRPr="009E610E">
        <w:rPr>
          <w:rFonts w:hint="eastAsia"/>
          <w:sz w:val="24"/>
        </w:rPr>
        <w:t>３</w:t>
      </w:r>
      <w:r w:rsidR="00B04340" w:rsidRPr="009E610E">
        <w:rPr>
          <w:rFonts w:hint="eastAsia"/>
          <w:sz w:val="24"/>
        </w:rPr>
        <w:t>０</w:t>
      </w:r>
      <w:r w:rsidR="00FA52E8" w:rsidRPr="009E610E">
        <w:rPr>
          <w:rFonts w:hint="eastAsia"/>
          <w:sz w:val="24"/>
        </w:rPr>
        <w:t>日</w:t>
      </w:r>
      <w:r w:rsidR="00FA52E8" w:rsidRPr="0091437B">
        <w:rPr>
          <w:rFonts w:hint="eastAsia"/>
          <w:sz w:val="24"/>
        </w:rPr>
        <w:t>までの</w:t>
      </w:r>
      <w:r w:rsidR="00BF4AC4">
        <w:rPr>
          <w:rFonts w:hint="eastAsia"/>
          <w:sz w:val="24"/>
        </w:rPr>
        <w:t>３</w:t>
      </w:r>
      <w:r w:rsidR="00FA52E8" w:rsidRPr="0091437B">
        <w:rPr>
          <w:rFonts w:hint="eastAsia"/>
          <w:sz w:val="24"/>
        </w:rPr>
        <w:t>年間とし、本契約は更新しないものとする</w:t>
      </w:r>
      <w:r w:rsidR="00304A0B">
        <w:rPr>
          <w:rFonts w:hint="eastAsia"/>
          <w:sz w:val="24"/>
        </w:rPr>
        <w:t>。</w:t>
      </w:r>
    </w:p>
    <w:p w:rsidR="005A32D6" w:rsidRDefault="00FA52E8" w:rsidP="00FA52E8">
      <w:pPr>
        <w:ind w:firstLineChars="100" w:firstLine="281"/>
        <w:rPr>
          <w:sz w:val="24"/>
        </w:rPr>
      </w:pPr>
      <w:r>
        <w:rPr>
          <w:rFonts w:hint="eastAsia"/>
          <w:sz w:val="24"/>
        </w:rPr>
        <w:t>（貸付料</w:t>
      </w:r>
      <w:r w:rsidR="00BF4AC4">
        <w:rPr>
          <w:rFonts w:hint="eastAsia"/>
          <w:sz w:val="24"/>
        </w:rPr>
        <w:t>及び支払方法</w:t>
      </w:r>
      <w:r>
        <w:rPr>
          <w:rFonts w:hint="eastAsia"/>
          <w:sz w:val="24"/>
        </w:rPr>
        <w:t>）</w:t>
      </w:r>
    </w:p>
    <w:p w:rsidR="005A32D6" w:rsidRDefault="005A32D6" w:rsidP="005A32D6">
      <w:pPr>
        <w:ind w:left="281" w:hangingChars="100" w:hanging="281"/>
        <w:rPr>
          <w:sz w:val="24"/>
        </w:rPr>
      </w:pPr>
      <w:r>
        <w:rPr>
          <w:rFonts w:hint="eastAsia"/>
          <w:sz w:val="24"/>
        </w:rPr>
        <w:t xml:space="preserve">第４条　</w:t>
      </w:r>
      <w:r w:rsidRPr="005A32D6">
        <w:rPr>
          <w:rFonts w:hint="eastAsia"/>
          <w:sz w:val="24"/>
        </w:rPr>
        <w:t>貸付料は、</w:t>
      </w:r>
      <w:r w:rsidR="009E041D" w:rsidRPr="00563283">
        <w:rPr>
          <w:rFonts w:hint="eastAsia"/>
          <w:sz w:val="24"/>
        </w:rPr>
        <w:t>売上金額</w:t>
      </w:r>
      <w:r w:rsidR="002B6173">
        <w:rPr>
          <w:rFonts w:hint="eastAsia"/>
          <w:sz w:val="24"/>
        </w:rPr>
        <w:t>（「おいしい秦野の水」の売</w:t>
      </w:r>
      <w:r w:rsidR="002B6173" w:rsidRPr="004A5197">
        <w:rPr>
          <w:rFonts w:hint="eastAsia"/>
          <w:sz w:val="24"/>
        </w:rPr>
        <w:t>上</w:t>
      </w:r>
      <w:r w:rsidR="000B6D47" w:rsidRPr="004A5197">
        <w:rPr>
          <w:rFonts w:hint="eastAsia"/>
          <w:sz w:val="24"/>
        </w:rPr>
        <w:t>げ</w:t>
      </w:r>
      <w:r w:rsidR="002B6173" w:rsidRPr="004A5197">
        <w:rPr>
          <w:rFonts w:hint="eastAsia"/>
          <w:sz w:val="24"/>
        </w:rPr>
        <w:t>を除く）</w:t>
      </w:r>
      <w:r w:rsidR="009E041D" w:rsidRPr="00563283">
        <w:rPr>
          <w:rFonts w:hint="eastAsia"/>
          <w:sz w:val="24"/>
        </w:rPr>
        <w:t>に</w:t>
      </w:r>
      <w:r w:rsidR="009E041D" w:rsidRPr="00155215">
        <w:rPr>
          <w:rFonts w:hint="eastAsia"/>
          <w:sz w:val="24"/>
          <w:highlight w:val="yellow"/>
        </w:rPr>
        <w:t>貸付料率</w:t>
      </w:r>
      <w:r w:rsidRPr="00155215">
        <w:rPr>
          <w:rFonts w:hint="eastAsia"/>
          <w:color w:val="000000" w:themeColor="text1"/>
          <w:sz w:val="24"/>
          <w:highlight w:val="yellow"/>
        </w:rPr>
        <w:t>○○</w:t>
      </w:r>
      <w:r w:rsidRPr="00155215">
        <w:rPr>
          <w:rFonts w:hint="eastAsia"/>
          <w:color w:val="000000" w:themeColor="text1"/>
          <w:sz w:val="24"/>
          <w:highlight w:val="yellow"/>
        </w:rPr>
        <w:t>.</w:t>
      </w:r>
      <w:r w:rsidRPr="00155215">
        <w:rPr>
          <w:rFonts w:hint="eastAsia"/>
          <w:color w:val="000000" w:themeColor="text1"/>
          <w:sz w:val="24"/>
          <w:highlight w:val="yellow"/>
        </w:rPr>
        <w:t>○</w:t>
      </w:r>
      <w:r w:rsidR="000B6C48" w:rsidRPr="00155215">
        <w:rPr>
          <w:rFonts w:hint="eastAsia"/>
          <w:color w:val="000000" w:themeColor="text1"/>
          <w:sz w:val="24"/>
          <w:highlight w:val="yellow"/>
        </w:rPr>
        <w:t>○</w:t>
      </w:r>
      <w:r w:rsidRPr="00155215">
        <w:rPr>
          <w:rFonts w:hint="eastAsia"/>
          <w:color w:val="000000" w:themeColor="text1"/>
          <w:sz w:val="24"/>
          <w:highlight w:val="yellow"/>
        </w:rPr>
        <w:t>パ</w:t>
      </w:r>
      <w:r w:rsidRPr="00155215">
        <w:rPr>
          <w:rFonts w:hint="eastAsia"/>
          <w:sz w:val="24"/>
          <w:highlight w:val="yellow"/>
        </w:rPr>
        <w:t>ーセント</w:t>
      </w:r>
      <w:r>
        <w:rPr>
          <w:rFonts w:hint="eastAsia"/>
          <w:sz w:val="24"/>
        </w:rPr>
        <w:t>を乗じて得た</w:t>
      </w:r>
      <w:r>
        <w:rPr>
          <w:rFonts w:asciiTheme="minorEastAsia" w:eastAsiaTheme="minorEastAsia" w:hAnsiTheme="minorEastAsia" w:hint="eastAsia"/>
          <w:sz w:val="24"/>
        </w:rPr>
        <w:t>金額（円未満は切り捨て）と</w:t>
      </w:r>
      <w:r w:rsidR="009E041D">
        <w:rPr>
          <w:rFonts w:asciiTheme="minorEastAsia" w:eastAsiaTheme="minorEastAsia" w:hAnsiTheme="minorEastAsia" w:hint="eastAsia"/>
          <w:sz w:val="24"/>
        </w:rPr>
        <w:t>し、受注者は、発注者が</w:t>
      </w:r>
      <w:r w:rsidR="00404945" w:rsidRPr="00060959">
        <w:rPr>
          <w:rFonts w:asciiTheme="minorEastAsia" w:eastAsiaTheme="minorEastAsia" w:hAnsiTheme="minorEastAsia" w:hint="eastAsia"/>
          <w:sz w:val="24"/>
        </w:rPr>
        <w:t>四半期ごと</w:t>
      </w:r>
      <w:r w:rsidR="00404945">
        <w:rPr>
          <w:rFonts w:asciiTheme="minorEastAsia" w:eastAsiaTheme="minorEastAsia" w:hAnsiTheme="minorEastAsia" w:hint="eastAsia"/>
          <w:sz w:val="24"/>
        </w:rPr>
        <w:t>に</w:t>
      </w:r>
      <w:r w:rsidR="009E041D">
        <w:rPr>
          <w:rFonts w:asciiTheme="minorEastAsia" w:eastAsiaTheme="minorEastAsia" w:hAnsiTheme="minorEastAsia" w:hint="eastAsia"/>
          <w:sz w:val="24"/>
        </w:rPr>
        <w:t>発行する納入通知書により、指定する</w:t>
      </w:r>
      <w:r w:rsidR="004E0ED5">
        <w:rPr>
          <w:rFonts w:asciiTheme="minorEastAsia" w:eastAsiaTheme="minorEastAsia" w:hAnsiTheme="minorEastAsia" w:hint="eastAsia"/>
          <w:sz w:val="24"/>
        </w:rPr>
        <w:t>期日</w:t>
      </w:r>
      <w:r w:rsidR="009E041D">
        <w:rPr>
          <w:rFonts w:asciiTheme="minorEastAsia" w:eastAsiaTheme="minorEastAsia" w:hAnsiTheme="minorEastAsia" w:hint="eastAsia"/>
          <w:sz w:val="24"/>
        </w:rPr>
        <w:t>までに支払うものとする。</w:t>
      </w:r>
    </w:p>
    <w:p w:rsidR="009E041D" w:rsidRDefault="00230C96" w:rsidP="009E041D">
      <w:pPr>
        <w:ind w:left="281" w:hangingChars="100" w:hanging="281"/>
        <w:rPr>
          <w:rFonts w:asciiTheme="minorEastAsia" w:eastAsiaTheme="minorEastAsia" w:hAnsiTheme="minorEastAsia"/>
          <w:sz w:val="24"/>
        </w:rPr>
      </w:pPr>
      <w:r>
        <w:rPr>
          <w:rFonts w:asciiTheme="minorEastAsia" w:eastAsiaTheme="minorEastAsia" w:hAnsiTheme="minorEastAsia" w:hint="eastAsia"/>
          <w:sz w:val="24"/>
        </w:rPr>
        <w:lastRenderedPageBreak/>
        <w:t xml:space="preserve">　（電気料</w:t>
      </w:r>
      <w:r w:rsidR="00B05D57">
        <w:rPr>
          <w:rFonts w:asciiTheme="minorEastAsia" w:eastAsiaTheme="minorEastAsia" w:hAnsiTheme="minorEastAsia" w:hint="eastAsia"/>
          <w:sz w:val="24"/>
        </w:rPr>
        <w:t>の支払方法</w:t>
      </w:r>
      <w:r>
        <w:rPr>
          <w:rFonts w:asciiTheme="minorEastAsia" w:eastAsiaTheme="minorEastAsia" w:hAnsiTheme="minorEastAsia" w:hint="eastAsia"/>
          <w:sz w:val="24"/>
        </w:rPr>
        <w:t>）</w:t>
      </w:r>
    </w:p>
    <w:p w:rsidR="00230C96" w:rsidRPr="00230C96" w:rsidRDefault="009E041D" w:rsidP="009E041D">
      <w:pPr>
        <w:ind w:left="281" w:hangingChars="100" w:hanging="281"/>
        <w:rPr>
          <w:rFonts w:asciiTheme="minorEastAsia" w:eastAsiaTheme="minorEastAsia" w:hAnsiTheme="minorEastAsia"/>
          <w:sz w:val="24"/>
        </w:rPr>
      </w:pPr>
      <w:r>
        <w:rPr>
          <w:rFonts w:asciiTheme="minorEastAsia" w:eastAsiaTheme="minorEastAsia" w:hAnsiTheme="minorEastAsia" w:hint="eastAsia"/>
          <w:sz w:val="24"/>
        </w:rPr>
        <w:t xml:space="preserve">第５条　</w:t>
      </w:r>
      <w:r w:rsidR="00F33218">
        <w:rPr>
          <w:rFonts w:asciiTheme="minorEastAsia" w:eastAsiaTheme="minorEastAsia" w:hAnsiTheme="minorEastAsia" w:hint="eastAsia"/>
          <w:sz w:val="24"/>
        </w:rPr>
        <w:t>受注者</w:t>
      </w:r>
      <w:r w:rsidR="00230C96" w:rsidRPr="00230C96">
        <w:rPr>
          <w:rFonts w:asciiTheme="minorEastAsia" w:eastAsiaTheme="minorEastAsia" w:hAnsiTheme="minorEastAsia" w:hint="eastAsia"/>
          <w:sz w:val="24"/>
        </w:rPr>
        <w:t>は、</w:t>
      </w:r>
      <w:r w:rsidR="00F33218">
        <w:rPr>
          <w:rFonts w:asciiTheme="minorEastAsia" w:eastAsiaTheme="minorEastAsia" w:hAnsiTheme="minorEastAsia" w:hint="eastAsia"/>
          <w:sz w:val="24"/>
        </w:rPr>
        <w:t>本契約に基づき設置した自動販売機に電気の使用料を計測する子メーターを受注者の</w:t>
      </w:r>
      <w:r w:rsidR="00230C96" w:rsidRPr="00230C96">
        <w:rPr>
          <w:rFonts w:asciiTheme="minorEastAsia" w:eastAsiaTheme="minorEastAsia" w:hAnsiTheme="minorEastAsia" w:hint="eastAsia"/>
          <w:sz w:val="24"/>
        </w:rPr>
        <w:t>負担</w:t>
      </w:r>
      <w:r w:rsidR="00F33218">
        <w:rPr>
          <w:rFonts w:asciiTheme="minorEastAsia" w:eastAsiaTheme="minorEastAsia" w:hAnsiTheme="minorEastAsia" w:hint="eastAsia"/>
          <w:sz w:val="24"/>
        </w:rPr>
        <w:t>により設置するものとする</w:t>
      </w:r>
      <w:r w:rsidR="00230C96" w:rsidRPr="00230C96">
        <w:rPr>
          <w:rFonts w:asciiTheme="minorEastAsia" w:eastAsiaTheme="minorEastAsia" w:hAnsiTheme="minorEastAsia" w:hint="eastAsia"/>
          <w:sz w:val="24"/>
        </w:rPr>
        <w:t>。</w:t>
      </w:r>
    </w:p>
    <w:p w:rsidR="00230C96" w:rsidRDefault="00230C96" w:rsidP="00230C96">
      <w:pPr>
        <w:tabs>
          <w:tab w:val="left" w:pos="1843"/>
        </w:tabs>
        <w:ind w:left="281" w:hangingChars="100" w:hanging="281"/>
        <w:rPr>
          <w:rFonts w:asciiTheme="minorEastAsia" w:eastAsiaTheme="minorEastAsia" w:hAnsiTheme="minorEastAsia"/>
          <w:sz w:val="24"/>
        </w:rPr>
      </w:pPr>
      <w:r>
        <w:rPr>
          <w:rFonts w:asciiTheme="minorEastAsia" w:eastAsiaTheme="minorEastAsia" w:hAnsiTheme="minorEastAsia" w:hint="eastAsia"/>
          <w:sz w:val="24"/>
        </w:rPr>
        <w:t xml:space="preserve">２　</w:t>
      </w:r>
      <w:r w:rsidR="00ED389A">
        <w:rPr>
          <w:rFonts w:asciiTheme="minorEastAsia" w:eastAsiaTheme="minorEastAsia" w:hAnsiTheme="minorEastAsia" w:hint="eastAsia"/>
          <w:sz w:val="24"/>
        </w:rPr>
        <w:t>受注者は、</w:t>
      </w:r>
      <w:r w:rsidR="00585B69">
        <w:rPr>
          <w:rFonts w:asciiTheme="minorEastAsia" w:eastAsiaTheme="minorEastAsia" w:hAnsiTheme="minorEastAsia" w:hint="eastAsia"/>
          <w:sz w:val="24"/>
        </w:rPr>
        <w:t>発注者</w:t>
      </w:r>
      <w:r>
        <w:rPr>
          <w:rFonts w:asciiTheme="minorEastAsia" w:eastAsiaTheme="minorEastAsia" w:hAnsiTheme="minorEastAsia" w:hint="eastAsia"/>
          <w:sz w:val="24"/>
        </w:rPr>
        <w:t>が</w:t>
      </w:r>
      <w:r w:rsidRPr="00230C96">
        <w:rPr>
          <w:rFonts w:asciiTheme="minorEastAsia" w:eastAsiaTheme="minorEastAsia" w:hAnsiTheme="minorEastAsia" w:hint="eastAsia"/>
          <w:sz w:val="24"/>
        </w:rPr>
        <w:t>算定した電気料</w:t>
      </w:r>
      <w:r w:rsidR="007E4E7E">
        <w:rPr>
          <w:rFonts w:asciiTheme="minorEastAsia" w:eastAsiaTheme="minorEastAsia" w:hAnsiTheme="minorEastAsia" w:hint="eastAsia"/>
          <w:sz w:val="24"/>
        </w:rPr>
        <w:t>に</w:t>
      </w:r>
      <w:r w:rsidRPr="00230C96">
        <w:rPr>
          <w:rFonts w:asciiTheme="minorEastAsia" w:eastAsiaTheme="minorEastAsia" w:hAnsiTheme="minorEastAsia" w:hint="eastAsia"/>
          <w:sz w:val="24"/>
        </w:rPr>
        <w:t>ついて、</w:t>
      </w:r>
      <w:r w:rsidR="00836334">
        <w:rPr>
          <w:rFonts w:asciiTheme="minorEastAsia" w:eastAsiaTheme="minorEastAsia" w:hAnsiTheme="minorEastAsia" w:hint="eastAsia"/>
          <w:sz w:val="24"/>
        </w:rPr>
        <w:t>発注者</w:t>
      </w:r>
      <w:r>
        <w:rPr>
          <w:rFonts w:asciiTheme="minorEastAsia" w:eastAsiaTheme="minorEastAsia" w:hAnsiTheme="minorEastAsia" w:hint="eastAsia"/>
          <w:sz w:val="24"/>
        </w:rPr>
        <w:t>が発行する納入通知書により、</w:t>
      </w:r>
      <w:r w:rsidR="004E0ED5">
        <w:rPr>
          <w:rFonts w:asciiTheme="minorEastAsia" w:eastAsiaTheme="minorEastAsia" w:hAnsiTheme="minorEastAsia" w:hint="eastAsia"/>
          <w:sz w:val="24"/>
        </w:rPr>
        <w:t>指定する期日までに</w:t>
      </w:r>
      <w:r>
        <w:rPr>
          <w:rFonts w:asciiTheme="minorEastAsia" w:eastAsiaTheme="minorEastAsia" w:hAnsiTheme="minorEastAsia" w:hint="eastAsia"/>
          <w:sz w:val="24"/>
        </w:rPr>
        <w:t>電気料を支払うものとする。</w:t>
      </w:r>
    </w:p>
    <w:p w:rsidR="00F33218" w:rsidRDefault="00F33218" w:rsidP="00230C96">
      <w:pPr>
        <w:tabs>
          <w:tab w:val="left" w:pos="1843"/>
        </w:tabs>
        <w:ind w:left="281" w:hangingChars="100" w:hanging="281"/>
        <w:rPr>
          <w:rFonts w:asciiTheme="minorEastAsia" w:eastAsiaTheme="minorEastAsia" w:hAnsiTheme="minorEastAsia"/>
          <w:sz w:val="24"/>
        </w:rPr>
      </w:pPr>
      <w:r>
        <w:rPr>
          <w:rFonts w:asciiTheme="minorEastAsia" w:eastAsiaTheme="minorEastAsia" w:hAnsiTheme="minorEastAsia" w:hint="eastAsia"/>
          <w:sz w:val="24"/>
        </w:rPr>
        <w:t xml:space="preserve">　（延滞金）</w:t>
      </w:r>
    </w:p>
    <w:p w:rsidR="004E0ED5" w:rsidRDefault="00F33218" w:rsidP="004E0ED5">
      <w:pPr>
        <w:tabs>
          <w:tab w:val="left" w:pos="1843"/>
        </w:tabs>
        <w:ind w:left="281" w:hangingChars="100" w:hanging="281"/>
        <w:rPr>
          <w:rFonts w:asciiTheme="minorEastAsia" w:eastAsiaTheme="minorEastAsia" w:hAnsiTheme="minorEastAsia"/>
          <w:sz w:val="24"/>
        </w:rPr>
      </w:pPr>
      <w:r>
        <w:rPr>
          <w:rFonts w:asciiTheme="minorEastAsia" w:eastAsiaTheme="minorEastAsia" w:hAnsiTheme="minorEastAsia" w:hint="eastAsia"/>
          <w:sz w:val="24"/>
        </w:rPr>
        <w:t>第６条</w:t>
      </w:r>
      <w:r w:rsidR="004E0ED5">
        <w:rPr>
          <w:rFonts w:asciiTheme="minorEastAsia" w:eastAsiaTheme="minorEastAsia" w:hAnsiTheme="minorEastAsia" w:hint="eastAsia"/>
          <w:sz w:val="24"/>
        </w:rPr>
        <w:t xml:space="preserve">　受注者は、前２条の指定期日までに貸付料及び電気料を納入しなかったときは、</w:t>
      </w:r>
      <w:r w:rsidR="004E0ED5" w:rsidRPr="00B00424">
        <w:rPr>
          <w:rFonts w:asciiTheme="minorEastAsia" w:eastAsiaTheme="minorEastAsia" w:hAnsiTheme="minorEastAsia" w:hint="eastAsia"/>
          <w:sz w:val="24"/>
        </w:rPr>
        <w:t>その翌月から納入の日までの日数に応じ、貸付料に年</w:t>
      </w:r>
      <w:r w:rsidR="007260F3" w:rsidRPr="00B00424">
        <w:rPr>
          <w:rFonts w:asciiTheme="minorEastAsia" w:eastAsiaTheme="minorEastAsia" w:hAnsiTheme="minorEastAsia" w:hint="eastAsia"/>
          <w:sz w:val="24"/>
        </w:rPr>
        <w:t>８</w:t>
      </w:r>
      <w:r w:rsidR="00B44951" w:rsidRPr="00B00424">
        <w:rPr>
          <w:rFonts w:asciiTheme="minorEastAsia" w:eastAsiaTheme="minorEastAsia" w:hAnsiTheme="minorEastAsia" w:hint="eastAsia"/>
          <w:sz w:val="24"/>
        </w:rPr>
        <w:t>．</w:t>
      </w:r>
      <w:r w:rsidR="00B00424" w:rsidRPr="00B00424">
        <w:rPr>
          <w:rFonts w:asciiTheme="minorEastAsia" w:eastAsiaTheme="minorEastAsia" w:hAnsiTheme="minorEastAsia" w:hint="eastAsia"/>
          <w:sz w:val="24"/>
        </w:rPr>
        <w:t>８</w:t>
      </w:r>
      <w:r w:rsidR="004E0ED5" w:rsidRPr="00B00424">
        <w:rPr>
          <w:rFonts w:asciiTheme="minorEastAsia" w:eastAsiaTheme="minorEastAsia" w:hAnsiTheme="minorEastAsia" w:hint="eastAsia"/>
          <w:sz w:val="24"/>
        </w:rPr>
        <w:t>パーセントの</w:t>
      </w:r>
      <w:r w:rsidR="004E0ED5">
        <w:rPr>
          <w:rFonts w:asciiTheme="minorEastAsia" w:eastAsiaTheme="minorEastAsia" w:hAnsiTheme="minorEastAsia" w:hint="eastAsia"/>
          <w:sz w:val="24"/>
        </w:rPr>
        <w:t>割合を乗じて得た金額に相当する延滞金を支払わなければならない。</w:t>
      </w:r>
    </w:p>
    <w:p w:rsidR="00A74EC9" w:rsidRDefault="00A74EC9" w:rsidP="004E0ED5">
      <w:pPr>
        <w:tabs>
          <w:tab w:val="left" w:pos="1843"/>
        </w:tabs>
        <w:ind w:left="281" w:hangingChars="100" w:hanging="281"/>
        <w:rPr>
          <w:rFonts w:asciiTheme="minorEastAsia" w:eastAsiaTheme="minorEastAsia" w:hAnsiTheme="minorEastAsia"/>
          <w:sz w:val="24"/>
        </w:rPr>
      </w:pPr>
      <w:r>
        <w:rPr>
          <w:rFonts w:asciiTheme="minorEastAsia" w:eastAsiaTheme="minorEastAsia" w:hAnsiTheme="minorEastAsia" w:hint="eastAsia"/>
          <w:sz w:val="24"/>
        </w:rPr>
        <w:t xml:space="preserve">　（売上報告書の提出等）</w:t>
      </w:r>
    </w:p>
    <w:p w:rsidR="00A74EC9" w:rsidRPr="005F0341" w:rsidRDefault="00A74EC9" w:rsidP="004E0ED5">
      <w:pPr>
        <w:tabs>
          <w:tab w:val="left" w:pos="1843"/>
        </w:tabs>
        <w:ind w:left="281" w:hangingChars="100" w:hanging="281"/>
        <w:rPr>
          <w:rFonts w:asciiTheme="minorEastAsia" w:eastAsiaTheme="minorEastAsia" w:hAnsiTheme="minorEastAsia"/>
          <w:sz w:val="24"/>
        </w:rPr>
      </w:pPr>
      <w:r>
        <w:rPr>
          <w:rFonts w:asciiTheme="minorEastAsia" w:eastAsiaTheme="minorEastAsia" w:hAnsiTheme="minorEastAsia" w:hint="eastAsia"/>
          <w:sz w:val="24"/>
        </w:rPr>
        <w:t>第７条　受注者は、本件貸付に係る自動販売機の</w:t>
      </w:r>
      <w:r w:rsidRPr="005F0341">
        <w:rPr>
          <w:rFonts w:asciiTheme="minorEastAsia" w:eastAsiaTheme="minorEastAsia" w:hAnsiTheme="minorEastAsia" w:hint="eastAsia"/>
          <w:sz w:val="24"/>
        </w:rPr>
        <w:t>売上状況を</w:t>
      </w:r>
      <w:r w:rsidR="00155215">
        <w:rPr>
          <w:rFonts w:asciiTheme="minorEastAsia" w:eastAsiaTheme="minorEastAsia" w:hAnsiTheme="minorEastAsia" w:hint="eastAsia"/>
          <w:sz w:val="24"/>
        </w:rPr>
        <w:t>７</w:t>
      </w:r>
      <w:r w:rsidRPr="005F0341">
        <w:rPr>
          <w:rFonts w:asciiTheme="minorEastAsia" w:eastAsiaTheme="minorEastAsia" w:hAnsiTheme="minorEastAsia" w:hint="eastAsia"/>
          <w:sz w:val="24"/>
        </w:rPr>
        <w:t>月から</w:t>
      </w:r>
      <w:r w:rsidRPr="00060959">
        <w:rPr>
          <w:rFonts w:asciiTheme="minorEastAsia" w:eastAsiaTheme="minorEastAsia" w:hAnsiTheme="minorEastAsia" w:hint="eastAsia"/>
          <w:sz w:val="24"/>
        </w:rPr>
        <w:t>３</w:t>
      </w:r>
      <w:r w:rsidR="00155215">
        <w:rPr>
          <w:rFonts w:asciiTheme="minorEastAsia" w:eastAsiaTheme="minorEastAsia" w:hAnsiTheme="minorEastAsia" w:hint="eastAsia"/>
          <w:sz w:val="24"/>
        </w:rPr>
        <w:t>か</w:t>
      </w:r>
      <w:r w:rsidRPr="00060959">
        <w:rPr>
          <w:rFonts w:asciiTheme="minorEastAsia" w:eastAsiaTheme="minorEastAsia" w:hAnsiTheme="minorEastAsia" w:hint="eastAsia"/>
          <w:sz w:val="24"/>
        </w:rPr>
        <w:t>毎に取りまとめ、四半期最終月の翌月の１５日までに売上報</w:t>
      </w:r>
      <w:r w:rsidRPr="005F0341">
        <w:rPr>
          <w:rFonts w:asciiTheme="minorEastAsia" w:eastAsiaTheme="minorEastAsia" w:hAnsiTheme="minorEastAsia" w:hint="eastAsia"/>
          <w:sz w:val="24"/>
        </w:rPr>
        <w:t>告書を発注者に提出しなければならない。</w:t>
      </w:r>
    </w:p>
    <w:p w:rsidR="00A74EC9" w:rsidRDefault="00A74EC9" w:rsidP="004E0ED5">
      <w:pPr>
        <w:tabs>
          <w:tab w:val="left" w:pos="1843"/>
        </w:tabs>
        <w:ind w:left="281" w:hangingChars="100" w:hanging="281"/>
        <w:rPr>
          <w:rFonts w:asciiTheme="minorEastAsia" w:eastAsiaTheme="minorEastAsia" w:hAnsiTheme="minorEastAsia"/>
          <w:sz w:val="24"/>
        </w:rPr>
      </w:pPr>
      <w:r w:rsidRPr="005F0341">
        <w:rPr>
          <w:rFonts w:asciiTheme="minorEastAsia" w:eastAsiaTheme="minorEastAsia" w:hAnsiTheme="minorEastAsia" w:hint="eastAsia"/>
          <w:sz w:val="24"/>
        </w:rPr>
        <w:t>２　発注者は、受注者から売上報告書の提出を受けたときは、</w:t>
      </w:r>
      <w:r w:rsidR="008B72A4" w:rsidRPr="005F0341">
        <w:rPr>
          <w:rFonts w:asciiTheme="minorEastAsia" w:eastAsiaTheme="minorEastAsia" w:hAnsiTheme="minorEastAsia" w:hint="eastAsia"/>
          <w:sz w:val="24"/>
        </w:rPr>
        <w:t>売上報告に係る貸付料を取りまとめ、その月の月末までに調</w:t>
      </w:r>
      <w:r w:rsidR="00155215">
        <w:rPr>
          <w:rFonts w:asciiTheme="minorEastAsia" w:eastAsiaTheme="minorEastAsia" w:hAnsiTheme="minorEastAsia" w:hint="eastAsia"/>
          <w:sz w:val="24"/>
        </w:rPr>
        <w:t>定</w:t>
      </w:r>
      <w:r w:rsidR="008B72A4" w:rsidRPr="005F0341">
        <w:rPr>
          <w:rFonts w:asciiTheme="minorEastAsia" w:eastAsiaTheme="minorEastAsia" w:hAnsiTheme="minorEastAsia" w:hint="eastAsia"/>
          <w:sz w:val="24"/>
        </w:rPr>
        <w:t>を行い、速やかに受注者に</w:t>
      </w:r>
      <w:r w:rsidR="0043762E" w:rsidRPr="005F0341">
        <w:rPr>
          <w:rFonts w:asciiTheme="minorEastAsia" w:eastAsiaTheme="minorEastAsia" w:hAnsiTheme="minorEastAsia" w:hint="eastAsia"/>
          <w:sz w:val="24"/>
        </w:rPr>
        <w:t>納入通知</w:t>
      </w:r>
      <w:r w:rsidR="008B72A4" w:rsidRPr="005F0341">
        <w:rPr>
          <w:rFonts w:asciiTheme="minorEastAsia" w:eastAsiaTheme="minorEastAsia" w:hAnsiTheme="minorEastAsia" w:hint="eastAsia"/>
          <w:sz w:val="24"/>
        </w:rPr>
        <w:t>書を送付するものとする。</w:t>
      </w:r>
    </w:p>
    <w:p w:rsidR="003515DC" w:rsidRDefault="00A74EC9" w:rsidP="008B72A4">
      <w:pPr>
        <w:tabs>
          <w:tab w:val="left" w:pos="1843"/>
        </w:tabs>
        <w:ind w:left="281" w:hangingChars="100" w:hanging="281"/>
        <w:rPr>
          <w:rFonts w:asciiTheme="minorEastAsia" w:eastAsiaTheme="minorEastAsia" w:hAnsiTheme="minorEastAsia"/>
          <w:sz w:val="24"/>
        </w:rPr>
      </w:pPr>
      <w:r>
        <w:rPr>
          <w:rFonts w:asciiTheme="minorEastAsia" w:eastAsiaTheme="minorEastAsia" w:hAnsiTheme="minorEastAsia" w:hint="eastAsia"/>
          <w:sz w:val="24"/>
        </w:rPr>
        <w:t xml:space="preserve">　</w:t>
      </w:r>
      <w:r w:rsidR="003515DC">
        <w:rPr>
          <w:rFonts w:asciiTheme="minorEastAsia" w:eastAsiaTheme="minorEastAsia" w:hAnsiTheme="minorEastAsia" w:hint="eastAsia"/>
          <w:sz w:val="24"/>
        </w:rPr>
        <w:t>（契約保証金）</w:t>
      </w:r>
    </w:p>
    <w:p w:rsidR="003515DC" w:rsidRPr="00F33218" w:rsidRDefault="00F33218" w:rsidP="00F33218">
      <w:pPr>
        <w:tabs>
          <w:tab w:val="left" w:pos="1843"/>
        </w:tabs>
        <w:rPr>
          <w:rFonts w:asciiTheme="minorEastAsia" w:eastAsiaTheme="minorEastAsia" w:hAnsiTheme="minorEastAsia"/>
          <w:sz w:val="24"/>
        </w:rPr>
      </w:pPr>
      <w:r>
        <w:rPr>
          <w:rFonts w:asciiTheme="minorEastAsia" w:eastAsiaTheme="minorEastAsia" w:hAnsiTheme="minorEastAsia" w:hint="eastAsia"/>
          <w:sz w:val="24"/>
        </w:rPr>
        <w:t>第</w:t>
      </w:r>
      <w:r w:rsidR="00A74EC9">
        <w:rPr>
          <w:rFonts w:asciiTheme="minorEastAsia" w:eastAsiaTheme="minorEastAsia" w:hAnsiTheme="minorEastAsia" w:hint="eastAsia"/>
          <w:sz w:val="24"/>
        </w:rPr>
        <w:t>８</w:t>
      </w:r>
      <w:r>
        <w:rPr>
          <w:rFonts w:asciiTheme="minorEastAsia" w:eastAsiaTheme="minorEastAsia" w:hAnsiTheme="minorEastAsia" w:hint="eastAsia"/>
          <w:sz w:val="24"/>
        </w:rPr>
        <w:t xml:space="preserve">条　</w:t>
      </w:r>
      <w:r w:rsidR="003515DC" w:rsidRPr="00F33218">
        <w:rPr>
          <w:rFonts w:asciiTheme="minorEastAsia" w:eastAsiaTheme="minorEastAsia" w:hAnsiTheme="minorEastAsia" w:hint="eastAsia"/>
          <w:sz w:val="24"/>
        </w:rPr>
        <w:t>契約保証金は免除する。</w:t>
      </w:r>
    </w:p>
    <w:p w:rsidR="003515DC" w:rsidRDefault="003515DC" w:rsidP="003515DC">
      <w:pPr>
        <w:tabs>
          <w:tab w:val="left" w:pos="1843"/>
        </w:tabs>
        <w:rPr>
          <w:rFonts w:asciiTheme="minorEastAsia" w:eastAsiaTheme="minorEastAsia" w:hAnsiTheme="minorEastAsia"/>
          <w:sz w:val="24"/>
        </w:rPr>
      </w:pPr>
      <w:r>
        <w:rPr>
          <w:rFonts w:asciiTheme="minorEastAsia" w:eastAsiaTheme="minorEastAsia" w:hAnsiTheme="minorEastAsia" w:hint="eastAsia"/>
          <w:sz w:val="24"/>
        </w:rPr>
        <w:t xml:space="preserve">　（</w:t>
      </w:r>
      <w:r w:rsidR="00B00424">
        <w:rPr>
          <w:rFonts w:asciiTheme="minorEastAsia" w:eastAsiaTheme="minorEastAsia" w:hAnsiTheme="minorEastAsia" w:hint="eastAsia"/>
          <w:sz w:val="24"/>
        </w:rPr>
        <w:t>瑕疵</w:t>
      </w:r>
      <w:r>
        <w:rPr>
          <w:rFonts w:asciiTheme="minorEastAsia" w:eastAsiaTheme="minorEastAsia" w:hAnsiTheme="minorEastAsia" w:hint="eastAsia"/>
          <w:sz w:val="24"/>
        </w:rPr>
        <w:t>担保）</w:t>
      </w:r>
    </w:p>
    <w:p w:rsidR="003515DC" w:rsidRDefault="003515DC" w:rsidP="005B3E85">
      <w:pPr>
        <w:tabs>
          <w:tab w:val="left" w:pos="1843"/>
        </w:tabs>
        <w:ind w:left="281" w:hangingChars="100" w:hanging="281"/>
        <w:rPr>
          <w:rFonts w:asciiTheme="minorEastAsia" w:eastAsiaTheme="minorEastAsia" w:hAnsiTheme="minorEastAsia"/>
          <w:sz w:val="24"/>
        </w:rPr>
      </w:pPr>
      <w:r>
        <w:rPr>
          <w:rFonts w:asciiTheme="minorEastAsia" w:eastAsiaTheme="minorEastAsia" w:hAnsiTheme="minorEastAsia" w:hint="eastAsia"/>
          <w:sz w:val="24"/>
        </w:rPr>
        <w:t>第</w:t>
      </w:r>
      <w:r w:rsidR="00A74EC9">
        <w:rPr>
          <w:rFonts w:asciiTheme="minorEastAsia" w:eastAsiaTheme="minorEastAsia" w:hAnsiTheme="minorEastAsia" w:hint="eastAsia"/>
          <w:sz w:val="24"/>
        </w:rPr>
        <w:t>９</w:t>
      </w:r>
      <w:r>
        <w:rPr>
          <w:rFonts w:asciiTheme="minorEastAsia" w:eastAsiaTheme="minorEastAsia" w:hAnsiTheme="minorEastAsia" w:hint="eastAsia"/>
          <w:sz w:val="24"/>
        </w:rPr>
        <w:t xml:space="preserve">条　</w:t>
      </w:r>
      <w:r w:rsidR="00585B69">
        <w:rPr>
          <w:rFonts w:asciiTheme="minorEastAsia" w:eastAsiaTheme="minorEastAsia" w:hAnsiTheme="minorEastAsia" w:hint="eastAsia"/>
          <w:sz w:val="24"/>
        </w:rPr>
        <w:t>受注者</w:t>
      </w:r>
      <w:r>
        <w:rPr>
          <w:rFonts w:asciiTheme="minorEastAsia" w:eastAsiaTheme="minorEastAsia" w:hAnsiTheme="minorEastAsia" w:hint="eastAsia"/>
          <w:sz w:val="24"/>
        </w:rPr>
        <w:t>は、本契約締結後、民法以外の法律に特別の定めがあるものを除くほか、貸付物件に</w:t>
      </w:r>
      <w:r w:rsidR="005B3E85">
        <w:rPr>
          <w:rFonts w:asciiTheme="minorEastAsia" w:eastAsiaTheme="minorEastAsia" w:hAnsiTheme="minorEastAsia" w:hint="eastAsia"/>
          <w:sz w:val="24"/>
        </w:rPr>
        <w:t>数量の不足その他の</w:t>
      </w:r>
      <w:r w:rsidR="00B00424">
        <w:rPr>
          <w:rFonts w:asciiTheme="minorEastAsia" w:eastAsiaTheme="minorEastAsia" w:hAnsiTheme="minorEastAsia" w:hint="eastAsia"/>
          <w:sz w:val="24"/>
        </w:rPr>
        <w:t>隠れた瑕疵</w:t>
      </w:r>
      <w:r w:rsidR="00206B09">
        <w:rPr>
          <w:rFonts w:asciiTheme="minorEastAsia" w:eastAsiaTheme="minorEastAsia" w:hAnsiTheme="minorEastAsia" w:hint="eastAsia"/>
          <w:sz w:val="24"/>
        </w:rPr>
        <w:t>を発見しても、貸付料の減免及び損害賠償等の請求をすることができない。</w:t>
      </w:r>
    </w:p>
    <w:p w:rsidR="00585B69" w:rsidRDefault="00E07983" w:rsidP="00585B69">
      <w:pPr>
        <w:tabs>
          <w:tab w:val="left" w:pos="1843"/>
        </w:tabs>
        <w:ind w:left="281" w:hangingChars="100" w:hanging="281"/>
        <w:rPr>
          <w:sz w:val="24"/>
        </w:rPr>
      </w:pPr>
      <w:r>
        <w:rPr>
          <w:rFonts w:hint="eastAsia"/>
          <w:sz w:val="24"/>
        </w:rPr>
        <w:t xml:space="preserve">　（維持保全義務）</w:t>
      </w:r>
    </w:p>
    <w:p w:rsidR="00E07983" w:rsidRDefault="00585B69" w:rsidP="00585B69">
      <w:pPr>
        <w:tabs>
          <w:tab w:val="left" w:pos="1843"/>
        </w:tabs>
        <w:ind w:left="281" w:hangingChars="100" w:hanging="281"/>
        <w:rPr>
          <w:sz w:val="24"/>
        </w:rPr>
      </w:pPr>
      <w:r>
        <w:rPr>
          <w:rFonts w:hint="eastAsia"/>
          <w:sz w:val="24"/>
        </w:rPr>
        <w:t>第</w:t>
      </w:r>
      <w:r w:rsidR="00A74EC9">
        <w:rPr>
          <w:rFonts w:ascii="ＭＳ 明朝" w:hAnsi="ＭＳ 明朝" w:hint="eastAsia"/>
          <w:sz w:val="24"/>
        </w:rPr>
        <w:t>１０</w:t>
      </w:r>
      <w:r>
        <w:rPr>
          <w:rFonts w:hint="eastAsia"/>
          <w:sz w:val="24"/>
        </w:rPr>
        <w:t>条　受注者</w:t>
      </w:r>
      <w:r w:rsidR="00E07983" w:rsidRPr="00E07983">
        <w:rPr>
          <w:rFonts w:hint="eastAsia"/>
          <w:sz w:val="24"/>
        </w:rPr>
        <w:t>は、貸付物件を善良な管理者の注意をもって維持保全に努めなければならない。</w:t>
      </w:r>
    </w:p>
    <w:p w:rsidR="00E07983" w:rsidRPr="00E07983" w:rsidRDefault="00E07983" w:rsidP="00E07983">
      <w:pPr>
        <w:tabs>
          <w:tab w:val="left" w:pos="1843"/>
        </w:tabs>
        <w:ind w:left="281" w:hangingChars="100" w:hanging="281"/>
        <w:rPr>
          <w:sz w:val="24"/>
        </w:rPr>
      </w:pPr>
      <w:r>
        <w:rPr>
          <w:rFonts w:hint="eastAsia"/>
          <w:sz w:val="24"/>
        </w:rPr>
        <w:t xml:space="preserve">２　</w:t>
      </w:r>
      <w:r w:rsidR="00585B69">
        <w:rPr>
          <w:rFonts w:hint="eastAsia"/>
          <w:sz w:val="24"/>
        </w:rPr>
        <w:t>受注者</w:t>
      </w:r>
      <w:r>
        <w:rPr>
          <w:rFonts w:hint="eastAsia"/>
          <w:sz w:val="24"/>
        </w:rPr>
        <w:t>は、貸付物件の全部又は一部が滅失又は毀損した場合は、直ちにその状況を報告しなければならない。</w:t>
      </w:r>
    </w:p>
    <w:p w:rsidR="005A32D6" w:rsidRDefault="00E07983" w:rsidP="005A32D6">
      <w:pPr>
        <w:rPr>
          <w:sz w:val="24"/>
        </w:rPr>
      </w:pPr>
      <w:r>
        <w:rPr>
          <w:rFonts w:hint="eastAsia"/>
          <w:sz w:val="24"/>
        </w:rPr>
        <w:t xml:space="preserve">　（第三者への損害の賠償義務）</w:t>
      </w:r>
    </w:p>
    <w:p w:rsidR="00E07983" w:rsidRPr="00E07983" w:rsidRDefault="00E07983" w:rsidP="00E07983">
      <w:pPr>
        <w:ind w:left="281" w:hangingChars="100" w:hanging="281"/>
        <w:rPr>
          <w:sz w:val="24"/>
        </w:rPr>
      </w:pPr>
      <w:r>
        <w:rPr>
          <w:rFonts w:hint="eastAsia"/>
          <w:sz w:val="24"/>
        </w:rPr>
        <w:t>第</w:t>
      </w:r>
      <w:r w:rsidR="00A74EC9">
        <w:rPr>
          <w:rFonts w:ascii="ＭＳ 明朝" w:hAnsi="ＭＳ 明朝" w:hint="eastAsia"/>
          <w:sz w:val="24"/>
        </w:rPr>
        <w:t>１１</w:t>
      </w:r>
      <w:r>
        <w:rPr>
          <w:rFonts w:hint="eastAsia"/>
          <w:sz w:val="24"/>
        </w:rPr>
        <w:t xml:space="preserve">条　</w:t>
      </w:r>
      <w:r w:rsidR="00585B69">
        <w:rPr>
          <w:rFonts w:hint="eastAsia"/>
          <w:sz w:val="24"/>
        </w:rPr>
        <w:t>受注者</w:t>
      </w:r>
      <w:r>
        <w:rPr>
          <w:rFonts w:hint="eastAsia"/>
          <w:sz w:val="24"/>
        </w:rPr>
        <w:t>は、貸付物件を指定用途に使用したことにより第三者に損害を与えたときは、</w:t>
      </w:r>
      <w:r w:rsidR="00585B69">
        <w:rPr>
          <w:rFonts w:asciiTheme="minorEastAsia" w:eastAsiaTheme="minorEastAsia" w:hAnsiTheme="minorEastAsia" w:hint="eastAsia"/>
          <w:sz w:val="24"/>
        </w:rPr>
        <w:t>発注者</w:t>
      </w:r>
      <w:r>
        <w:rPr>
          <w:rFonts w:hint="eastAsia"/>
          <w:sz w:val="24"/>
        </w:rPr>
        <w:t>の責めに帰すべき理由によるもの</w:t>
      </w:r>
      <w:r>
        <w:rPr>
          <w:rFonts w:hint="eastAsia"/>
          <w:sz w:val="24"/>
        </w:rPr>
        <w:lastRenderedPageBreak/>
        <w:t>を除き、その賠償の責めを負うものとする。</w:t>
      </w:r>
    </w:p>
    <w:p w:rsidR="005A32D6" w:rsidRDefault="00E07983" w:rsidP="00041144">
      <w:pPr>
        <w:ind w:left="281" w:hangingChars="100" w:hanging="281"/>
        <w:rPr>
          <w:sz w:val="24"/>
        </w:rPr>
      </w:pPr>
      <w:r>
        <w:rPr>
          <w:rFonts w:hint="eastAsia"/>
          <w:sz w:val="24"/>
        </w:rPr>
        <w:t xml:space="preserve">２　</w:t>
      </w:r>
      <w:r w:rsidR="00585B69">
        <w:rPr>
          <w:rFonts w:asciiTheme="minorEastAsia" w:eastAsiaTheme="minorEastAsia" w:hAnsiTheme="minorEastAsia" w:hint="eastAsia"/>
          <w:sz w:val="24"/>
        </w:rPr>
        <w:t>発注者</w:t>
      </w:r>
      <w:r>
        <w:rPr>
          <w:rFonts w:hint="eastAsia"/>
          <w:sz w:val="24"/>
        </w:rPr>
        <w:t>が</w:t>
      </w:r>
      <w:r w:rsidR="00585B69">
        <w:rPr>
          <w:rFonts w:hint="eastAsia"/>
          <w:sz w:val="24"/>
        </w:rPr>
        <w:t>受注者</w:t>
      </w:r>
      <w:r>
        <w:rPr>
          <w:rFonts w:hint="eastAsia"/>
          <w:sz w:val="24"/>
        </w:rPr>
        <w:t>に代わって前項の賠償の</w:t>
      </w:r>
      <w:r w:rsidR="00041144">
        <w:rPr>
          <w:rFonts w:hint="eastAsia"/>
          <w:sz w:val="24"/>
        </w:rPr>
        <w:t>責めを果たした場合には、</w:t>
      </w:r>
      <w:r w:rsidR="00585B69">
        <w:rPr>
          <w:rFonts w:asciiTheme="minorEastAsia" w:eastAsiaTheme="minorEastAsia" w:hAnsiTheme="minorEastAsia" w:hint="eastAsia"/>
          <w:sz w:val="24"/>
        </w:rPr>
        <w:t>発注者</w:t>
      </w:r>
      <w:r w:rsidR="00041144">
        <w:rPr>
          <w:rFonts w:hint="eastAsia"/>
          <w:sz w:val="24"/>
        </w:rPr>
        <w:t>は、</w:t>
      </w:r>
      <w:r w:rsidR="00585B69">
        <w:rPr>
          <w:rFonts w:hint="eastAsia"/>
          <w:sz w:val="24"/>
        </w:rPr>
        <w:t>受注者</w:t>
      </w:r>
      <w:r w:rsidR="00041144">
        <w:rPr>
          <w:rFonts w:hint="eastAsia"/>
          <w:sz w:val="24"/>
        </w:rPr>
        <w:t>に対して求償することができるものとする。</w:t>
      </w:r>
    </w:p>
    <w:p w:rsidR="00041144" w:rsidRDefault="00041144" w:rsidP="00041144">
      <w:pPr>
        <w:ind w:left="281" w:hangingChars="100" w:hanging="281"/>
        <w:rPr>
          <w:sz w:val="24"/>
        </w:rPr>
      </w:pPr>
      <w:r>
        <w:rPr>
          <w:sz w:val="24"/>
        </w:rPr>
        <w:t xml:space="preserve">　（設置等）</w:t>
      </w:r>
    </w:p>
    <w:p w:rsidR="00041144" w:rsidRDefault="00041144" w:rsidP="00041144">
      <w:pPr>
        <w:ind w:left="281" w:hangingChars="100" w:hanging="281"/>
        <w:rPr>
          <w:sz w:val="24"/>
        </w:rPr>
      </w:pPr>
      <w:r>
        <w:rPr>
          <w:rFonts w:hint="eastAsia"/>
          <w:sz w:val="24"/>
        </w:rPr>
        <w:t>第</w:t>
      </w:r>
      <w:r w:rsidR="00A74EC9">
        <w:rPr>
          <w:rFonts w:ascii="ＭＳ 明朝" w:hAnsi="ＭＳ 明朝" w:hint="eastAsia"/>
          <w:sz w:val="24"/>
        </w:rPr>
        <w:t>１２</w:t>
      </w:r>
      <w:r>
        <w:rPr>
          <w:rFonts w:hint="eastAsia"/>
          <w:sz w:val="24"/>
        </w:rPr>
        <w:t xml:space="preserve">条　</w:t>
      </w:r>
      <w:r w:rsidR="00585B69">
        <w:rPr>
          <w:rFonts w:asciiTheme="minorEastAsia" w:eastAsiaTheme="minorEastAsia" w:hAnsiTheme="minorEastAsia" w:hint="eastAsia"/>
          <w:sz w:val="24"/>
        </w:rPr>
        <w:t>発注者</w:t>
      </w:r>
      <w:r>
        <w:rPr>
          <w:rFonts w:hint="eastAsia"/>
          <w:sz w:val="24"/>
        </w:rPr>
        <w:t>は</w:t>
      </w:r>
      <w:r w:rsidRPr="00041144">
        <w:rPr>
          <w:rFonts w:hint="eastAsia"/>
          <w:sz w:val="24"/>
        </w:rPr>
        <w:t>、販売機、販売機で販売する商品もしくは売上金もしく</w:t>
      </w:r>
      <w:r>
        <w:rPr>
          <w:rFonts w:hint="eastAsia"/>
          <w:sz w:val="24"/>
        </w:rPr>
        <w:t>はつり銭の盗難、販売機の毀損その他の販売機の維持、補修等に</w:t>
      </w:r>
      <w:r w:rsidR="00585B69">
        <w:rPr>
          <w:rFonts w:hint="eastAsia"/>
          <w:sz w:val="24"/>
        </w:rPr>
        <w:t>つ</w:t>
      </w:r>
      <w:r>
        <w:rPr>
          <w:rFonts w:hint="eastAsia"/>
          <w:sz w:val="24"/>
        </w:rPr>
        <w:t>いてその責を負わない。</w:t>
      </w:r>
    </w:p>
    <w:p w:rsidR="00041144" w:rsidRDefault="00041144" w:rsidP="00041144">
      <w:pPr>
        <w:ind w:left="281" w:hangingChars="100" w:hanging="281"/>
        <w:rPr>
          <w:sz w:val="24"/>
        </w:rPr>
      </w:pPr>
      <w:r>
        <w:rPr>
          <w:rFonts w:hint="eastAsia"/>
          <w:sz w:val="24"/>
        </w:rPr>
        <w:t>２　販売機の設置、維持、補修、撤去その他の行為をするために要する経費は、</w:t>
      </w:r>
      <w:r w:rsidR="00585B69">
        <w:rPr>
          <w:rFonts w:hint="eastAsia"/>
          <w:sz w:val="24"/>
        </w:rPr>
        <w:t>受注者</w:t>
      </w:r>
      <w:r>
        <w:rPr>
          <w:rFonts w:hint="eastAsia"/>
          <w:sz w:val="24"/>
        </w:rPr>
        <w:t>の負担とする。</w:t>
      </w:r>
    </w:p>
    <w:p w:rsidR="00357D2C" w:rsidRDefault="00041144" w:rsidP="00041144">
      <w:pPr>
        <w:ind w:leftChars="100" w:left="251"/>
        <w:rPr>
          <w:sz w:val="24"/>
        </w:rPr>
      </w:pPr>
      <w:r>
        <w:rPr>
          <w:rFonts w:hint="eastAsia"/>
          <w:sz w:val="24"/>
        </w:rPr>
        <w:t>（権利譲渡</w:t>
      </w:r>
      <w:r w:rsidR="00357D2C">
        <w:rPr>
          <w:rFonts w:hint="eastAsia"/>
          <w:sz w:val="24"/>
        </w:rPr>
        <w:t>等の禁止）</w:t>
      </w:r>
    </w:p>
    <w:p w:rsidR="005A32D6" w:rsidRDefault="00041144" w:rsidP="00357D2C">
      <w:pPr>
        <w:ind w:left="281" w:hangingChars="100" w:hanging="281"/>
        <w:rPr>
          <w:sz w:val="24"/>
        </w:rPr>
      </w:pPr>
      <w:r>
        <w:rPr>
          <w:rFonts w:hint="eastAsia"/>
          <w:sz w:val="24"/>
        </w:rPr>
        <w:t>第</w:t>
      </w:r>
      <w:r w:rsidR="00A74EC9">
        <w:rPr>
          <w:rFonts w:hint="eastAsia"/>
          <w:sz w:val="24"/>
        </w:rPr>
        <w:t>１３</w:t>
      </w:r>
      <w:r>
        <w:rPr>
          <w:rFonts w:hint="eastAsia"/>
          <w:sz w:val="24"/>
        </w:rPr>
        <w:t xml:space="preserve">条　</w:t>
      </w:r>
      <w:r w:rsidR="00585B69">
        <w:rPr>
          <w:rFonts w:hint="eastAsia"/>
          <w:sz w:val="24"/>
        </w:rPr>
        <w:t>受注者</w:t>
      </w:r>
      <w:r w:rsidR="00357D2C">
        <w:rPr>
          <w:rFonts w:hint="eastAsia"/>
          <w:sz w:val="24"/>
        </w:rPr>
        <w:t>は、</w:t>
      </w:r>
      <w:r w:rsidR="00D10790">
        <w:rPr>
          <w:rFonts w:hint="eastAsia"/>
          <w:sz w:val="24"/>
        </w:rPr>
        <w:t>発注者の承認を得ないで</w:t>
      </w:r>
      <w:r w:rsidR="00357D2C">
        <w:rPr>
          <w:rFonts w:hint="eastAsia"/>
          <w:sz w:val="24"/>
        </w:rPr>
        <w:t>貸付物件を第三者に転貸し、又はこの契約によって生じる権利等を譲渡し、</w:t>
      </w:r>
      <w:r w:rsidR="004F0D2D">
        <w:rPr>
          <w:rFonts w:hint="eastAsia"/>
          <w:sz w:val="24"/>
        </w:rPr>
        <w:t>若しくは</w:t>
      </w:r>
      <w:r w:rsidR="00357D2C">
        <w:rPr>
          <w:rFonts w:hint="eastAsia"/>
          <w:sz w:val="24"/>
        </w:rPr>
        <w:t>その権利等を担保にすることができない</w:t>
      </w:r>
      <w:r w:rsidR="00EA275F">
        <w:rPr>
          <w:rFonts w:hint="eastAsia"/>
          <w:sz w:val="24"/>
        </w:rPr>
        <w:t>。</w:t>
      </w:r>
    </w:p>
    <w:p w:rsidR="005A32D6" w:rsidRDefault="00357D2C" w:rsidP="005A32D6">
      <w:pPr>
        <w:rPr>
          <w:sz w:val="24"/>
        </w:rPr>
      </w:pPr>
      <w:r>
        <w:rPr>
          <w:rFonts w:hint="eastAsia"/>
          <w:sz w:val="24"/>
        </w:rPr>
        <w:t xml:space="preserve">　（契約の解除）</w:t>
      </w:r>
    </w:p>
    <w:p w:rsidR="00357D2C" w:rsidRDefault="00357D2C" w:rsidP="00357D2C">
      <w:pPr>
        <w:ind w:left="281" w:hangingChars="100" w:hanging="281"/>
        <w:rPr>
          <w:sz w:val="24"/>
        </w:rPr>
      </w:pPr>
      <w:r>
        <w:rPr>
          <w:rFonts w:hint="eastAsia"/>
          <w:sz w:val="24"/>
        </w:rPr>
        <w:t>第</w:t>
      </w:r>
      <w:r w:rsidR="00585B69">
        <w:rPr>
          <w:rFonts w:hint="eastAsia"/>
          <w:sz w:val="24"/>
        </w:rPr>
        <w:t>１</w:t>
      </w:r>
      <w:r w:rsidR="00A74EC9">
        <w:rPr>
          <w:rFonts w:hint="eastAsia"/>
          <w:sz w:val="24"/>
        </w:rPr>
        <w:t>４</w:t>
      </w:r>
      <w:r>
        <w:rPr>
          <w:rFonts w:hint="eastAsia"/>
          <w:sz w:val="24"/>
        </w:rPr>
        <w:t xml:space="preserve">条　</w:t>
      </w:r>
      <w:r w:rsidR="00585B69">
        <w:rPr>
          <w:rFonts w:asciiTheme="minorEastAsia" w:eastAsiaTheme="minorEastAsia" w:hAnsiTheme="minorEastAsia" w:hint="eastAsia"/>
          <w:sz w:val="24"/>
        </w:rPr>
        <w:t>発注者</w:t>
      </w:r>
      <w:r>
        <w:rPr>
          <w:rFonts w:hint="eastAsia"/>
          <w:sz w:val="24"/>
        </w:rPr>
        <w:t>は、次の各号のいずれかに該当するときは、この契約を解除することができる。</w:t>
      </w:r>
    </w:p>
    <w:p w:rsidR="00357D2C" w:rsidRDefault="00585B69" w:rsidP="00357D2C">
      <w:pPr>
        <w:pStyle w:val="a8"/>
        <w:numPr>
          <w:ilvl w:val="0"/>
          <w:numId w:val="2"/>
        </w:numPr>
        <w:ind w:leftChars="0"/>
        <w:rPr>
          <w:rFonts w:asciiTheme="minorEastAsia" w:eastAsiaTheme="minorEastAsia" w:hAnsiTheme="minorEastAsia"/>
          <w:sz w:val="24"/>
        </w:rPr>
      </w:pPr>
      <w:r>
        <w:rPr>
          <w:rFonts w:hint="eastAsia"/>
          <w:sz w:val="24"/>
        </w:rPr>
        <w:t>受注者</w:t>
      </w:r>
      <w:r w:rsidR="00357D2C">
        <w:rPr>
          <w:rFonts w:asciiTheme="minorEastAsia" w:eastAsiaTheme="minorEastAsia" w:hAnsiTheme="minorEastAsia" w:hint="eastAsia"/>
          <w:sz w:val="24"/>
        </w:rPr>
        <w:t>が、この契約に定める義務を履行しないとき。</w:t>
      </w:r>
    </w:p>
    <w:p w:rsidR="00357D2C" w:rsidRPr="006434BC" w:rsidRDefault="006434BC" w:rsidP="006434BC">
      <w:pPr>
        <w:pStyle w:val="a8"/>
        <w:numPr>
          <w:ilvl w:val="0"/>
          <w:numId w:val="2"/>
        </w:numPr>
        <w:ind w:leftChars="0" w:left="567" w:hanging="425"/>
        <w:rPr>
          <w:rFonts w:asciiTheme="minorEastAsia" w:eastAsiaTheme="minorEastAsia" w:hAnsiTheme="minorEastAsia"/>
          <w:sz w:val="24"/>
        </w:rPr>
      </w:pPr>
      <w:r>
        <w:rPr>
          <w:rFonts w:asciiTheme="minorEastAsia" w:eastAsiaTheme="minorEastAsia" w:hAnsiTheme="minorEastAsia" w:hint="eastAsia"/>
          <w:sz w:val="24"/>
        </w:rPr>
        <w:t xml:space="preserve">　</w:t>
      </w:r>
      <w:r w:rsidR="00585B69">
        <w:rPr>
          <w:rFonts w:asciiTheme="minorEastAsia" w:eastAsiaTheme="minorEastAsia" w:hAnsiTheme="minorEastAsia" w:hint="eastAsia"/>
          <w:sz w:val="24"/>
        </w:rPr>
        <w:t>発注者</w:t>
      </w:r>
      <w:r w:rsidR="00357D2C" w:rsidRPr="006434BC">
        <w:rPr>
          <w:rFonts w:asciiTheme="minorEastAsia" w:eastAsiaTheme="minorEastAsia" w:hAnsiTheme="minorEastAsia" w:hint="eastAsia"/>
          <w:sz w:val="24"/>
        </w:rPr>
        <w:t>又は国、地方公共団体その他公共団体において、公用又は公共用に供するため貸付物件を必要とするとき。</w:t>
      </w:r>
    </w:p>
    <w:p w:rsidR="00357D2C" w:rsidRPr="006434BC" w:rsidRDefault="006434BC" w:rsidP="006434BC">
      <w:pPr>
        <w:pStyle w:val="a8"/>
        <w:numPr>
          <w:ilvl w:val="0"/>
          <w:numId w:val="2"/>
        </w:numPr>
        <w:ind w:leftChars="0" w:left="567" w:hanging="425"/>
        <w:rPr>
          <w:rFonts w:asciiTheme="minorEastAsia" w:eastAsiaTheme="minorEastAsia" w:hAnsiTheme="minorEastAsia"/>
          <w:sz w:val="24"/>
        </w:rPr>
      </w:pPr>
      <w:r>
        <w:rPr>
          <w:rFonts w:asciiTheme="minorEastAsia" w:eastAsiaTheme="minorEastAsia" w:hAnsiTheme="minorEastAsia" w:hint="eastAsia"/>
          <w:sz w:val="24"/>
        </w:rPr>
        <w:t xml:space="preserve">　</w:t>
      </w:r>
      <w:r w:rsidR="00585B69">
        <w:rPr>
          <w:rFonts w:hint="eastAsia"/>
          <w:sz w:val="24"/>
        </w:rPr>
        <w:t>受注者</w:t>
      </w:r>
      <w:r>
        <w:rPr>
          <w:rFonts w:asciiTheme="minorEastAsia" w:eastAsiaTheme="minorEastAsia" w:hAnsiTheme="minorEastAsia" w:hint="eastAsia"/>
          <w:sz w:val="24"/>
        </w:rPr>
        <w:t>が、手形・小切手が不渡りになったとき、又は銀行取引停止処分を受けたとき。</w:t>
      </w:r>
    </w:p>
    <w:p w:rsidR="005A32D6" w:rsidRDefault="006434BC" w:rsidP="006434BC">
      <w:pPr>
        <w:pStyle w:val="a8"/>
        <w:numPr>
          <w:ilvl w:val="0"/>
          <w:numId w:val="2"/>
        </w:numPr>
        <w:ind w:leftChars="0" w:left="567" w:hanging="425"/>
        <w:rPr>
          <w:rFonts w:asciiTheme="minorEastAsia" w:eastAsiaTheme="minorEastAsia" w:hAnsiTheme="minorEastAsia"/>
          <w:sz w:val="24"/>
        </w:rPr>
      </w:pPr>
      <w:r>
        <w:rPr>
          <w:rFonts w:asciiTheme="minorEastAsia" w:eastAsiaTheme="minorEastAsia" w:hAnsiTheme="minorEastAsia" w:hint="eastAsia"/>
          <w:sz w:val="24"/>
        </w:rPr>
        <w:t xml:space="preserve">　</w:t>
      </w:r>
      <w:r w:rsidR="00585B69">
        <w:rPr>
          <w:rFonts w:hint="eastAsia"/>
          <w:sz w:val="24"/>
        </w:rPr>
        <w:t>受注者</w:t>
      </w:r>
      <w:r>
        <w:rPr>
          <w:rFonts w:asciiTheme="minorEastAsia" w:eastAsiaTheme="minorEastAsia" w:hAnsiTheme="minorEastAsia" w:hint="eastAsia"/>
          <w:sz w:val="24"/>
        </w:rPr>
        <w:t>が、差押</w:t>
      </w:r>
      <w:r w:rsidR="000B263F">
        <w:rPr>
          <w:rFonts w:asciiTheme="minorEastAsia" w:eastAsiaTheme="minorEastAsia" w:hAnsiTheme="minorEastAsia" w:hint="eastAsia"/>
          <w:sz w:val="24"/>
        </w:rPr>
        <w:t>え</w:t>
      </w:r>
      <w:r>
        <w:rPr>
          <w:rFonts w:asciiTheme="minorEastAsia" w:eastAsiaTheme="minorEastAsia" w:hAnsiTheme="minorEastAsia" w:hint="eastAsia"/>
          <w:sz w:val="24"/>
        </w:rPr>
        <w:t>・仮差押・仮処分、競売・保全処分・滞納処分等の強制執行の申立てを</w:t>
      </w:r>
      <w:r w:rsidR="000B263F">
        <w:rPr>
          <w:rFonts w:asciiTheme="minorEastAsia" w:eastAsiaTheme="minorEastAsia" w:hAnsiTheme="minorEastAsia" w:hint="eastAsia"/>
          <w:sz w:val="24"/>
        </w:rPr>
        <w:t>され</w:t>
      </w:r>
      <w:r>
        <w:rPr>
          <w:rFonts w:asciiTheme="minorEastAsia" w:eastAsiaTheme="minorEastAsia" w:hAnsiTheme="minorEastAsia" w:hint="eastAsia"/>
          <w:sz w:val="24"/>
        </w:rPr>
        <w:t>たとき。</w:t>
      </w:r>
    </w:p>
    <w:p w:rsidR="00254EF0" w:rsidRPr="00254EF0" w:rsidRDefault="006434BC" w:rsidP="00F42A19">
      <w:pPr>
        <w:pStyle w:val="a8"/>
        <w:numPr>
          <w:ilvl w:val="0"/>
          <w:numId w:val="2"/>
        </w:numPr>
        <w:ind w:leftChars="0" w:left="567" w:hanging="425"/>
        <w:rPr>
          <w:rFonts w:ascii="ＭＳ 明朝" w:hAnsi="ＭＳ 明朝"/>
          <w:sz w:val="24"/>
        </w:rPr>
      </w:pPr>
      <w:r w:rsidRPr="00254EF0">
        <w:rPr>
          <w:rFonts w:asciiTheme="minorEastAsia" w:eastAsiaTheme="minorEastAsia" w:hAnsiTheme="minorEastAsia" w:hint="eastAsia"/>
          <w:sz w:val="24"/>
        </w:rPr>
        <w:t xml:space="preserve">　</w:t>
      </w:r>
      <w:r w:rsidR="00585B69">
        <w:rPr>
          <w:rFonts w:hint="eastAsia"/>
          <w:sz w:val="24"/>
        </w:rPr>
        <w:t>受注者</w:t>
      </w:r>
      <w:r w:rsidRPr="00254EF0">
        <w:rPr>
          <w:rFonts w:asciiTheme="minorEastAsia" w:eastAsiaTheme="minorEastAsia" w:hAnsiTheme="minorEastAsia" w:hint="eastAsia"/>
          <w:sz w:val="24"/>
        </w:rPr>
        <w:t>が、破産、特別清算、民事再生、会社更生等の申立てを受け、</w:t>
      </w:r>
      <w:r w:rsidR="000B263F">
        <w:rPr>
          <w:rFonts w:asciiTheme="minorEastAsia" w:eastAsiaTheme="minorEastAsia" w:hAnsiTheme="minorEastAsia" w:hint="eastAsia"/>
          <w:sz w:val="24"/>
        </w:rPr>
        <w:t>若しく</w:t>
      </w:r>
      <w:r w:rsidRPr="00254EF0">
        <w:rPr>
          <w:rFonts w:asciiTheme="minorEastAsia" w:eastAsiaTheme="minorEastAsia" w:hAnsiTheme="minorEastAsia" w:hint="eastAsia"/>
          <w:sz w:val="24"/>
        </w:rPr>
        <w:t>は申立てをしたとき。</w:t>
      </w:r>
    </w:p>
    <w:p w:rsidR="00254EF0" w:rsidRPr="00254EF0" w:rsidRDefault="00254EF0" w:rsidP="00F42A19">
      <w:pPr>
        <w:pStyle w:val="a8"/>
        <w:numPr>
          <w:ilvl w:val="0"/>
          <w:numId w:val="2"/>
        </w:numPr>
        <w:ind w:leftChars="0" w:left="567" w:hanging="425"/>
        <w:rPr>
          <w:rFonts w:ascii="ＭＳ 明朝" w:hAnsi="ＭＳ 明朝"/>
          <w:sz w:val="24"/>
        </w:rPr>
      </w:pPr>
      <w:r>
        <w:rPr>
          <w:rFonts w:asciiTheme="minorEastAsia" w:eastAsiaTheme="minorEastAsia" w:hAnsiTheme="minorEastAsia" w:hint="eastAsia"/>
          <w:sz w:val="24"/>
        </w:rPr>
        <w:t xml:space="preserve">　</w:t>
      </w:r>
      <w:r w:rsidR="00585B69">
        <w:rPr>
          <w:rFonts w:hint="eastAsia"/>
          <w:sz w:val="24"/>
        </w:rPr>
        <w:t>受注者</w:t>
      </w:r>
      <w:r>
        <w:rPr>
          <w:rFonts w:asciiTheme="minorEastAsia" w:eastAsiaTheme="minorEastAsia" w:hAnsiTheme="minorEastAsia" w:hint="eastAsia"/>
          <w:sz w:val="24"/>
        </w:rPr>
        <w:t>が、</w:t>
      </w:r>
      <w:r w:rsidR="007C19B7">
        <w:rPr>
          <w:rFonts w:asciiTheme="minorEastAsia" w:eastAsiaTheme="minorEastAsia" w:hAnsiTheme="minorEastAsia" w:hint="eastAsia"/>
          <w:sz w:val="24"/>
        </w:rPr>
        <w:t>発注者</w:t>
      </w:r>
      <w:r>
        <w:rPr>
          <w:rFonts w:asciiTheme="minorEastAsia" w:eastAsiaTheme="minorEastAsia" w:hAnsiTheme="minorEastAsia" w:hint="eastAsia"/>
          <w:sz w:val="24"/>
        </w:rPr>
        <w:t>の信用を著しく失墜させる行為をしたとき。</w:t>
      </w:r>
    </w:p>
    <w:p w:rsidR="00254EF0" w:rsidRPr="00254EF0" w:rsidRDefault="00254EF0" w:rsidP="00F42A19">
      <w:pPr>
        <w:pStyle w:val="a8"/>
        <w:numPr>
          <w:ilvl w:val="0"/>
          <w:numId w:val="2"/>
        </w:numPr>
        <w:ind w:leftChars="0" w:left="567" w:hanging="425"/>
        <w:rPr>
          <w:rFonts w:ascii="ＭＳ 明朝" w:hAnsi="ＭＳ 明朝"/>
          <w:sz w:val="24"/>
        </w:rPr>
      </w:pPr>
      <w:r>
        <w:rPr>
          <w:rFonts w:asciiTheme="minorEastAsia" w:eastAsiaTheme="minorEastAsia" w:hAnsiTheme="minorEastAsia" w:hint="eastAsia"/>
          <w:sz w:val="24"/>
        </w:rPr>
        <w:t xml:space="preserve">　</w:t>
      </w:r>
      <w:r w:rsidR="00585B69">
        <w:rPr>
          <w:rFonts w:hint="eastAsia"/>
          <w:sz w:val="24"/>
        </w:rPr>
        <w:t>受注者</w:t>
      </w:r>
      <w:r>
        <w:rPr>
          <w:rFonts w:asciiTheme="minorEastAsia" w:eastAsiaTheme="minorEastAsia" w:hAnsiTheme="minorEastAsia" w:hint="eastAsia"/>
          <w:sz w:val="24"/>
        </w:rPr>
        <w:t>の信用が著しく失墜したと</w:t>
      </w:r>
      <w:r w:rsidR="00585B69">
        <w:rPr>
          <w:rFonts w:asciiTheme="minorEastAsia" w:eastAsiaTheme="minorEastAsia" w:hAnsiTheme="minorEastAsia" w:hint="eastAsia"/>
          <w:sz w:val="24"/>
        </w:rPr>
        <w:t>発注者</w:t>
      </w:r>
      <w:r>
        <w:rPr>
          <w:rFonts w:asciiTheme="minorEastAsia" w:eastAsiaTheme="minorEastAsia" w:hAnsiTheme="minorEastAsia" w:hint="eastAsia"/>
          <w:sz w:val="24"/>
        </w:rPr>
        <w:t>が</w:t>
      </w:r>
      <w:r>
        <w:rPr>
          <w:rFonts w:hint="eastAsia"/>
          <w:sz w:val="24"/>
        </w:rPr>
        <w:t>認めたとき。</w:t>
      </w:r>
    </w:p>
    <w:p w:rsidR="00254EF0" w:rsidRPr="00254EF0" w:rsidRDefault="00254EF0" w:rsidP="00F42A19">
      <w:pPr>
        <w:pStyle w:val="a8"/>
        <w:numPr>
          <w:ilvl w:val="0"/>
          <w:numId w:val="2"/>
        </w:numPr>
        <w:ind w:leftChars="0" w:left="567" w:hanging="425"/>
        <w:rPr>
          <w:rFonts w:ascii="ＭＳ 明朝" w:hAnsi="ＭＳ 明朝"/>
          <w:sz w:val="24"/>
        </w:rPr>
      </w:pPr>
      <w:r>
        <w:rPr>
          <w:rFonts w:hint="eastAsia"/>
          <w:sz w:val="24"/>
        </w:rPr>
        <w:t xml:space="preserve">　</w:t>
      </w:r>
      <w:r w:rsidR="00585B69">
        <w:rPr>
          <w:rFonts w:hint="eastAsia"/>
          <w:sz w:val="24"/>
        </w:rPr>
        <w:t>受注者</w:t>
      </w:r>
      <w:r>
        <w:rPr>
          <w:rFonts w:hint="eastAsia"/>
          <w:sz w:val="24"/>
        </w:rPr>
        <w:t>が、主務官庁から営業禁止又は営業停止処分を受け、自ら廃止、解散等の決議をし、又は事実上営業を停止したとき。</w:t>
      </w:r>
    </w:p>
    <w:p w:rsidR="00C7551C" w:rsidRPr="00254EF0" w:rsidRDefault="00254EF0" w:rsidP="00254EF0">
      <w:pPr>
        <w:pStyle w:val="a8"/>
        <w:numPr>
          <w:ilvl w:val="0"/>
          <w:numId w:val="2"/>
        </w:numPr>
        <w:ind w:leftChars="0" w:left="567" w:hanging="425"/>
        <w:rPr>
          <w:rFonts w:ascii="ＭＳ 明朝" w:hAnsi="ＭＳ 明朝"/>
          <w:sz w:val="24"/>
        </w:rPr>
      </w:pPr>
      <w:r>
        <w:rPr>
          <w:rFonts w:hint="eastAsia"/>
          <w:sz w:val="24"/>
        </w:rPr>
        <w:t xml:space="preserve">　</w:t>
      </w:r>
      <w:r w:rsidR="00585B69">
        <w:rPr>
          <w:rFonts w:hint="eastAsia"/>
          <w:sz w:val="24"/>
        </w:rPr>
        <w:t>受注者</w:t>
      </w:r>
      <w:r>
        <w:rPr>
          <w:rFonts w:hint="eastAsia"/>
          <w:sz w:val="24"/>
        </w:rPr>
        <w:t>が、資産、信用、組織、営業目的その他事業に重大な変動を生じ、又は合併を行うことにより、</w:t>
      </w:r>
      <w:r w:rsidR="007C19B7">
        <w:rPr>
          <w:rFonts w:hint="eastAsia"/>
          <w:sz w:val="24"/>
        </w:rPr>
        <w:t>受注者</w:t>
      </w:r>
      <w:r>
        <w:rPr>
          <w:rFonts w:hint="eastAsia"/>
          <w:sz w:val="24"/>
        </w:rPr>
        <w:t>が契約を継続しがたい事態になったと認めたとき。</w:t>
      </w:r>
      <w:bookmarkStart w:id="0" w:name="_GoBack"/>
      <w:bookmarkEnd w:id="0"/>
    </w:p>
    <w:p w:rsidR="00254EF0" w:rsidRDefault="00254EF0" w:rsidP="00254EF0">
      <w:pPr>
        <w:pStyle w:val="a8"/>
        <w:numPr>
          <w:ilvl w:val="0"/>
          <w:numId w:val="2"/>
        </w:numPr>
        <w:ind w:leftChars="0" w:left="567" w:hanging="425"/>
        <w:rPr>
          <w:rFonts w:ascii="ＭＳ 明朝" w:hAnsi="ＭＳ 明朝"/>
          <w:sz w:val="24"/>
        </w:rPr>
      </w:pPr>
      <w:r>
        <w:rPr>
          <w:rFonts w:ascii="ＭＳ 明朝" w:hAnsi="ＭＳ 明朝"/>
          <w:sz w:val="24"/>
        </w:rPr>
        <w:lastRenderedPageBreak/>
        <w:t>貸付物件及び貸付物件が所在する</w:t>
      </w:r>
      <w:r w:rsidR="003B2715">
        <w:rPr>
          <w:rFonts w:ascii="ＭＳ 明朝" w:hAnsi="ＭＳ 明朝"/>
          <w:sz w:val="24"/>
        </w:rPr>
        <w:t>庁舎等の行政財産としての用途又は目的を</w:t>
      </w:r>
      <w:r w:rsidR="00585B69">
        <w:rPr>
          <w:rFonts w:hint="eastAsia"/>
          <w:sz w:val="24"/>
        </w:rPr>
        <w:t>受注者</w:t>
      </w:r>
      <w:r w:rsidR="003B2715">
        <w:rPr>
          <w:rFonts w:ascii="ＭＳ 明朝" w:hAnsi="ＭＳ 明朝"/>
          <w:sz w:val="24"/>
        </w:rPr>
        <w:t>が妨げると認めたとき。</w:t>
      </w:r>
    </w:p>
    <w:p w:rsidR="003B2715" w:rsidRPr="00254EF0" w:rsidRDefault="003B2715" w:rsidP="00254EF0">
      <w:pPr>
        <w:pStyle w:val="a8"/>
        <w:numPr>
          <w:ilvl w:val="0"/>
          <w:numId w:val="2"/>
        </w:numPr>
        <w:ind w:leftChars="0" w:left="567" w:hanging="425"/>
        <w:rPr>
          <w:rFonts w:ascii="ＭＳ 明朝" w:hAnsi="ＭＳ 明朝"/>
          <w:sz w:val="24"/>
        </w:rPr>
      </w:pPr>
      <w:r>
        <w:rPr>
          <w:rFonts w:ascii="ＭＳ 明朝" w:hAnsi="ＭＳ 明朝"/>
          <w:sz w:val="24"/>
        </w:rPr>
        <w:t>前各号に準じる理由により、</w:t>
      </w:r>
      <w:r w:rsidR="00585B69">
        <w:rPr>
          <w:rFonts w:asciiTheme="minorEastAsia" w:eastAsiaTheme="minorEastAsia" w:hAnsiTheme="minorEastAsia" w:hint="eastAsia"/>
          <w:sz w:val="24"/>
        </w:rPr>
        <w:t>発注者</w:t>
      </w:r>
      <w:r>
        <w:rPr>
          <w:rFonts w:ascii="ＭＳ 明朝" w:hAnsi="ＭＳ 明朝"/>
          <w:sz w:val="24"/>
        </w:rPr>
        <w:t>が契約を継続することができないと認めるとき。</w:t>
      </w:r>
    </w:p>
    <w:p w:rsidR="00E529BF" w:rsidRDefault="003B2715" w:rsidP="003B2715">
      <w:pPr>
        <w:rPr>
          <w:rFonts w:ascii="ＭＳ 明朝" w:hAnsi="ＭＳ 明朝"/>
          <w:sz w:val="24"/>
        </w:rPr>
      </w:pPr>
      <w:r>
        <w:rPr>
          <w:rFonts w:ascii="ＭＳ 明朝" w:hAnsi="ＭＳ 明朝"/>
          <w:sz w:val="24"/>
        </w:rPr>
        <w:t xml:space="preserve">　（原状回復）</w:t>
      </w:r>
    </w:p>
    <w:p w:rsidR="003B2715" w:rsidRDefault="003B2715" w:rsidP="00EC6164">
      <w:pPr>
        <w:ind w:leftChars="2" w:left="286" w:hangingChars="100" w:hanging="281"/>
        <w:rPr>
          <w:rFonts w:ascii="ＭＳ 明朝" w:hAnsi="ＭＳ 明朝"/>
          <w:sz w:val="24"/>
        </w:rPr>
      </w:pPr>
      <w:r>
        <w:rPr>
          <w:rFonts w:ascii="ＭＳ 明朝" w:hAnsi="ＭＳ 明朝"/>
          <w:sz w:val="24"/>
        </w:rPr>
        <w:t>第１</w:t>
      </w:r>
      <w:r w:rsidR="00A74EC9">
        <w:rPr>
          <w:rFonts w:ascii="ＭＳ 明朝" w:hAnsi="ＭＳ 明朝" w:hint="eastAsia"/>
          <w:sz w:val="24"/>
        </w:rPr>
        <w:t>５</w:t>
      </w:r>
      <w:r>
        <w:rPr>
          <w:rFonts w:ascii="ＭＳ 明朝" w:hAnsi="ＭＳ 明朝"/>
          <w:sz w:val="24"/>
        </w:rPr>
        <w:t xml:space="preserve">条　</w:t>
      </w:r>
      <w:r w:rsidR="00585B69">
        <w:rPr>
          <w:rFonts w:hint="eastAsia"/>
          <w:sz w:val="24"/>
        </w:rPr>
        <w:t>受注者</w:t>
      </w:r>
      <w:r>
        <w:rPr>
          <w:rFonts w:ascii="ＭＳ 明朝" w:hAnsi="ＭＳ 明朝"/>
          <w:sz w:val="24"/>
        </w:rPr>
        <w:t>は、第３条</w:t>
      </w:r>
      <w:r w:rsidR="00FF6F9A">
        <w:rPr>
          <w:rFonts w:ascii="ＭＳ 明朝" w:hAnsi="ＭＳ 明朝" w:hint="eastAsia"/>
          <w:sz w:val="24"/>
        </w:rPr>
        <w:t>に</w:t>
      </w:r>
      <w:r>
        <w:rPr>
          <w:rFonts w:ascii="ＭＳ 明朝" w:hAnsi="ＭＳ 明朝"/>
          <w:sz w:val="24"/>
        </w:rPr>
        <w:t>規定する貸付期間を満了したとき、又は前条の規定により契約が解除されたときは、</w:t>
      </w:r>
      <w:r w:rsidR="00585B69">
        <w:rPr>
          <w:rFonts w:asciiTheme="minorEastAsia" w:eastAsiaTheme="minorEastAsia" w:hAnsiTheme="minorEastAsia" w:hint="eastAsia"/>
          <w:sz w:val="24"/>
        </w:rPr>
        <w:t>発注者</w:t>
      </w:r>
      <w:r>
        <w:rPr>
          <w:rFonts w:ascii="ＭＳ 明朝" w:hAnsi="ＭＳ 明朝"/>
          <w:sz w:val="24"/>
        </w:rPr>
        <w:t>の指定する日までに貸付物件を原状に回復して</w:t>
      </w:r>
      <w:r w:rsidR="00A75D93">
        <w:rPr>
          <w:rFonts w:asciiTheme="minorEastAsia" w:eastAsiaTheme="minorEastAsia" w:hAnsiTheme="minorEastAsia" w:hint="eastAsia"/>
          <w:sz w:val="24"/>
        </w:rPr>
        <w:t>発注者</w:t>
      </w:r>
      <w:r>
        <w:rPr>
          <w:rFonts w:ascii="ＭＳ 明朝" w:hAnsi="ＭＳ 明朝"/>
          <w:sz w:val="24"/>
        </w:rPr>
        <w:t>に返還しなければならない。ただし、</w:t>
      </w:r>
      <w:r w:rsidR="00585B69">
        <w:rPr>
          <w:rFonts w:asciiTheme="minorEastAsia" w:eastAsiaTheme="minorEastAsia" w:hAnsiTheme="minorEastAsia" w:hint="eastAsia"/>
          <w:sz w:val="24"/>
        </w:rPr>
        <w:t>発注者</w:t>
      </w:r>
      <w:r>
        <w:rPr>
          <w:rFonts w:ascii="ＭＳ 明朝" w:hAnsi="ＭＳ 明朝"/>
          <w:sz w:val="24"/>
        </w:rPr>
        <w:t>が原状に回復する必要がないと認める</w:t>
      </w:r>
      <w:r w:rsidR="00EC6164">
        <w:rPr>
          <w:rFonts w:ascii="ＭＳ 明朝" w:hAnsi="ＭＳ 明朝"/>
          <w:sz w:val="24"/>
        </w:rPr>
        <w:t>ときは、この限りでない。</w:t>
      </w:r>
    </w:p>
    <w:p w:rsidR="00EC6164" w:rsidRDefault="00EC6164" w:rsidP="003B2715">
      <w:pPr>
        <w:rPr>
          <w:rFonts w:ascii="ＭＳ 明朝" w:hAnsi="ＭＳ 明朝"/>
          <w:sz w:val="24"/>
        </w:rPr>
      </w:pPr>
      <w:r>
        <w:rPr>
          <w:rFonts w:ascii="ＭＳ 明朝" w:hAnsi="ＭＳ 明朝" w:hint="eastAsia"/>
          <w:sz w:val="24"/>
        </w:rPr>
        <w:t xml:space="preserve">　（損害賠償等）</w:t>
      </w:r>
    </w:p>
    <w:p w:rsidR="00EC6164" w:rsidRDefault="00EC6164" w:rsidP="00EC6164">
      <w:pPr>
        <w:ind w:left="284" w:hangingChars="101" w:hanging="284"/>
        <w:rPr>
          <w:rFonts w:ascii="ＭＳ 明朝" w:hAnsi="ＭＳ 明朝"/>
          <w:sz w:val="24"/>
        </w:rPr>
      </w:pPr>
      <w:r>
        <w:rPr>
          <w:rFonts w:ascii="ＭＳ 明朝" w:hAnsi="ＭＳ 明朝"/>
          <w:sz w:val="24"/>
        </w:rPr>
        <w:t>第１</w:t>
      </w:r>
      <w:r w:rsidR="00A74EC9">
        <w:rPr>
          <w:rFonts w:ascii="ＭＳ 明朝" w:hAnsi="ＭＳ 明朝" w:hint="eastAsia"/>
          <w:sz w:val="24"/>
        </w:rPr>
        <w:t>６</w:t>
      </w:r>
      <w:r>
        <w:rPr>
          <w:rFonts w:ascii="ＭＳ 明朝" w:hAnsi="ＭＳ 明朝"/>
          <w:sz w:val="24"/>
        </w:rPr>
        <w:t xml:space="preserve">条　</w:t>
      </w:r>
      <w:r w:rsidR="00585B69">
        <w:rPr>
          <w:rFonts w:hint="eastAsia"/>
          <w:sz w:val="24"/>
        </w:rPr>
        <w:t>受注者</w:t>
      </w:r>
      <w:r>
        <w:rPr>
          <w:rFonts w:ascii="ＭＳ 明朝" w:hAnsi="ＭＳ 明朝"/>
          <w:sz w:val="24"/>
        </w:rPr>
        <w:t>は、この契約に定める義務を履行しないために</w:t>
      </w:r>
      <w:r w:rsidR="00585B69">
        <w:rPr>
          <w:rFonts w:asciiTheme="minorEastAsia" w:eastAsiaTheme="minorEastAsia" w:hAnsiTheme="minorEastAsia" w:hint="eastAsia"/>
          <w:sz w:val="24"/>
        </w:rPr>
        <w:t>発注者</w:t>
      </w:r>
      <w:r>
        <w:rPr>
          <w:rFonts w:ascii="ＭＳ 明朝" w:hAnsi="ＭＳ 明朝"/>
          <w:sz w:val="24"/>
        </w:rPr>
        <w:t>に</w:t>
      </w:r>
      <w:r w:rsidR="005F0341">
        <w:rPr>
          <w:rFonts w:ascii="ＭＳ 明朝" w:hAnsi="ＭＳ 明朝" w:hint="eastAsia"/>
          <w:sz w:val="24"/>
        </w:rPr>
        <w:t>損害</w:t>
      </w:r>
      <w:r>
        <w:rPr>
          <w:rFonts w:ascii="ＭＳ 明朝" w:hAnsi="ＭＳ 明朝"/>
          <w:sz w:val="24"/>
        </w:rPr>
        <w:t>を与えたときは、その損害を賠償しなければならない。</w:t>
      </w:r>
    </w:p>
    <w:p w:rsidR="00EC6164" w:rsidRDefault="00EC6164" w:rsidP="003B2715">
      <w:pPr>
        <w:rPr>
          <w:rFonts w:ascii="ＭＳ 明朝" w:hAnsi="ＭＳ 明朝"/>
          <w:sz w:val="24"/>
        </w:rPr>
      </w:pPr>
      <w:r>
        <w:rPr>
          <w:rFonts w:ascii="ＭＳ 明朝" w:hAnsi="ＭＳ 明朝"/>
          <w:sz w:val="24"/>
        </w:rPr>
        <w:t xml:space="preserve">　（有益費の請求権の放棄）</w:t>
      </w:r>
    </w:p>
    <w:p w:rsidR="00EC6164" w:rsidRDefault="00EC6164" w:rsidP="00EC6164">
      <w:pPr>
        <w:ind w:left="284" w:hangingChars="101" w:hanging="284"/>
        <w:rPr>
          <w:rFonts w:ascii="ＭＳ 明朝" w:hAnsi="ＭＳ 明朝"/>
          <w:sz w:val="24"/>
        </w:rPr>
      </w:pPr>
      <w:r>
        <w:rPr>
          <w:rFonts w:ascii="ＭＳ 明朝" w:hAnsi="ＭＳ 明朝"/>
          <w:sz w:val="24"/>
        </w:rPr>
        <w:t>第１</w:t>
      </w:r>
      <w:r w:rsidR="00A74EC9">
        <w:rPr>
          <w:rFonts w:ascii="ＭＳ 明朝" w:hAnsi="ＭＳ 明朝" w:hint="eastAsia"/>
          <w:sz w:val="24"/>
        </w:rPr>
        <w:t>７</w:t>
      </w:r>
      <w:r>
        <w:rPr>
          <w:rFonts w:ascii="ＭＳ 明朝" w:hAnsi="ＭＳ 明朝"/>
          <w:sz w:val="24"/>
        </w:rPr>
        <w:t xml:space="preserve">条　</w:t>
      </w:r>
      <w:r w:rsidR="00585B69">
        <w:rPr>
          <w:rFonts w:hint="eastAsia"/>
          <w:sz w:val="24"/>
        </w:rPr>
        <w:t>受注者</w:t>
      </w:r>
      <w:r>
        <w:rPr>
          <w:rFonts w:ascii="ＭＳ 明朝" w:hAnsi="ＭＳ 明朝"/>
          <w:sz w:val="24"/>
        </w:rPr>
        <w:t>は、第３条に規</w:t>
      </w:r>
      <w:r w:rsidR="00007788">
        <w:rPr>
          <w:rFonts w:ascii="ＭＳ 明朝" w:hAnsi="ＭＳ 明朝" w:hint="eastAsia"/>
          <w:sz w:val="24"/>
        </w:rPr>
        <w:t>定する貸付</w:t>
      </w:r>
      <w:r>
        <w:rPr>
          <w:rFonts w:ascii="ＭＳ 明朝" w:hAnsi="ＭＳ 明朝"/>
          <w:sz w:val="24"/>
        </w:rPr>
        <w:t>期間が満了したとき、又は第</w:t>
      </w:r>
      <w:r w:rsidR="00585B69">
        <w:rPr>
          <w:rFonts w:ascii="ＭＳ 明朝" w:hAnsi="ＭＳ 明朝" w:hint="eastAsia"/>
          <w:sz w:val="24"/>
        </w:rPr>
        <w:t>１</w:t>
      </w:r>
      <w:r w:rsidR="004F0D2D">
        <w:rPr>
          <w:rFonts w:ascii="ＭＳ 明朝" w:hAnsi="ＭＳ 明朝" w:hint="eastAsia"/>
          <w:sz w:val="24"/>
        </w:rPr>
        <w:t>４</w:t>
      </w:r>
      <w:r>
        <w:rPr>
          <w:rFonts w:ascii="ＭＳ 明朝" w:hAnsi="ＭＳ 明朝"/>
          <w:sz w:val="24"/>
        </w:rPr>
        <w:t>条の規定により契約が解除されたときにおいて、貸付物件に投じた有益費、必要費及びその他費用があってもこれを</w:t>
      </w:r>
      <w:r w:rsidR="00585B69">
        <w:rPr>
          <w:rFonts w:asciiTheme="minorEastAsia" w:eastAsiaTheme="minorEastAsia" w:hAnsiTheme="minorEastAsia" w:hint="eastAsia"/>
          <w:sz w:val="24"/>
        </w:rPr>
        <w:t>発注者</w:t>
      </w:r>
      <w:r>
        <w:rPr>
          <w:rFonts w:ascii="ＭＳ 明朝" w:hAnsi="ＭＳ 明朝"/>
          <w:sz w:val="24"/>
        </w:rPr>
        <w:t>に請求することはできない。</w:t>
      </w:r>
    </w:p>
    <w:p w:rsidR="00B67C41" w:rsidRDefault="00B67C41" w:rsidP="00EC6164">
      <w:pPr>
        <w:ind w:left="284" w:hangingChars="101" w:hanging="284"/>
        <w:rPr>
          <w:rFonts w:ascii="ＭＳ 明朝" w:hAnsi="ＭＳ 明朝"/>
          <w:sz w:val="24"/>
        </w:rPr>
      </w:pPr>
      <w:r>
        <w:rPr>
          <w:rFonts w:ascii="ＭＳ 明朝" w:hAnsi="ＭＳ 明朝"/>
          <w:sz w:val="24"/>
        </w:rPr>
        <w:t xml:space="preserve">　（契約の費用）</w:t>
      </w:r>
    </w:p>
    <w:p w:rsidR="00B67C41" w:rsidRDefault="00B67C41" w:rsidP="00EC6164">
      <w:pPr>
        <w:ind w:left="284" w:hangingChars="101" w:hanging="284"/>
        <w:rPr>
          <w:rFonts w:ascii="ＭＳ 明朝" w:hAnsi="ＭＳ 明朝"/>
          <w:sz w:val="24"/>
        </w:rPr>
      </w:pPr>
      <w:r>
        <w:rPr>
          <w:rFonts w:ascii="ＭＳ 明朝" w:hAnsi="ＭＳ 明朝"/>
          <w:sz w:val="24"/>
        </w:rPr>
        <w:t>第１</w:t>
      </w:r>
      <w:r w:rsidR="00A74EC9">
        <w:rPr>
          <w:rFonts w:ascii="ＭＳ 明朝" w:hAnsi="ＭＳ 明朝" w:hint="eastAsia"/>
          <w:sz w:val="24"/>
        </w:rPr>
        <w:t>８</w:t>
      </w:r>
      <w:r>
        <w:rPr>
          <w:rFonts w:ascii="ＭＳ 明朝" w:hAnsi="ＭＳ 明朝"/>
          <w:sz w:val="24"/>
        </w:rPr>
        <w:t>条　この契約の締結及び履行に関して必要な費用は、</w:t>
      </w:r>
      <w:r w:rsidR="00585B69">
        <w:rPr>
          <w:rFonts w:hint="eastAsia"/>
          <w:sz w:val="24"/>
        </w:rPr>
        <w:t>受注者</w:t>
      </w:r>
      <w:r>
        <w:rPr>
          <w:rFonts w:ascii="ＭＳ 明朝" w:hAnsi="ＭＳ 明朝"/>
          <w:sz w:val="24"/>
        </w:rPr>
        <w:t>の負担とする。</w:t>
      </w:r>
    </w:p>
    <w:p w:rsidR="00B67C41" w:rsidRDefault="00B67C41" w:rsidP="00EC6164">
      <w:pPr>
        <w:ind w:left="284" w:hangingChars="101" w:hanging="284"/>
        <w:rPr>
          <w:rFonts w:ascii="ＭＳ 明朝" w:hAnsi="ＭＳ 明朝"/>
          <w:sz w:val="24"/>
        </w:rPr>
      </w:pPr>
      <w:r>
        <w:rPr>
          <w:rFonts w:ascii="ＭＳ 明朝" w:hAnsi="ＭＳ 明朝"/>
          <w:sz w:val="24"/>
        </w:rPr>
        <w:t xml:space="preserve">　（疑義等の決定）</w:t>
      </w:r>
    </w:p>
    <w:p w:rsidR="00B67C41" w:rsidRDefault="00B67C41" w:rsidP="00EC6164">
      <w:pPr>
        <w:ind w:left="284" w:hangingChars="101" w:hanging="284"/>
        <w:rPr>
          <w:rFonts w:ascii="ＭＳ 明朝" w:hAnsi="ＭＳ 明朝"/>
          <w:sz w:val="24"/>
        </w:rPr>
      </w:pPr>
      <w:r>
        <w:rPr>
          <w:rFonts w:ascii="ＭＳ 明朝" w:hAnsi="ＭＳ 明朝"/>
          <w:sz w:val="24"/>
        </w:rPr>
        <w:t>第１</w:t>
      </w:r>
      <w:r w:rsidR="00A74EC9">
        <w:rPr>
          <w:rFonts w:ascii="ＭＳ 明朝" w:hAnsi="ＭＳ 明朝" w:hint="eastAsia"/>
          <w:sz w:val="24"/>
        </w:rPr>
        <w:t>９</w:t>
      </w:r>
      <w:r>
        <w:rPr>
          <w:rFonts w:ascii="ＭＳ 明朝" w:hAnsi="ＭＳ 明朝"/>
          <w:sz w:val="24"/>
        </w:rPr>
        <w:t>条　この契約について疑義が生じたとき、又はこの契約に定めのない事項が発生したときは、</w:t>
      </w:r>
      <w:r w:rsidR="00585B69">
        <w:rPr>
          <w:rFonts w:asciiTheme="minorEastAsia" w:eastAsiaTheme="minorEastAsia" w:hAnsiTheme="minorEastAsia" w:hint="eastAsia"/>
          <w:sz w:val="24"/>
        </w:rPr>
        <w:t>発注者</w:t>
      </w:r>
      <w:r>
        <w:rPr>
          <w:rFonts w:ascii="ＭＳ 明朝" w:hAnsi="ＭＳ 明朝"/>
          <w:sz w:val="24"/>
        </w:rPr>
        <w:t>、</w:t>
      </w:r>
      <w:r w:rsidR="00585B69">
        <w:rPr>
          <w:rFonts w:hint="eastAsia"/>
          <w:sz w:val="24"/>
        </w:rPr>
        <w:t>受注者</w:t>
      </w:r>
      <w:r>
        <w:rPr>
          <w:rFonts w:ascii="ＭＳ 明朝" w:hAnsi="ＭＳ 明朝"/>
          <w:sz w:val="24"/>
        </w:rPr>
        <w:t>協議のうえ、これを定めるものとする。</w:t>
      </w:r>
    </w:p>
    <w:p w:rsidR="00D80FB8" w:rsidRDefault="00D80FB8" w:rsidP="00B67C41">
      <w:pPr>
        <w:rPr>
          <w:rFonts w:ascii="ＭＳ 明朝" w:hAnsi="ＭＳ 明朝"/>
          <w:sz w:val="24"/>
        </w:rPr>
      </w:pPr>
    </w:p>
    <w:p w:rsidR="00B67C41" w:rsidRDefault="00B67C41" w:rsidP="004A5197">
      <w:pPr>
        <w:ind w:firstLineChars="100" w:firstLine="281"/>
        <w:rPr>
          <w:rFonts w:ascii="ＭＳ 明朝" w:hAnsi="ＭＳ 明朝"/>
          <w:sz w:val="24"/>
        </w:rPr>
      </w:pPr>
      <w:r>
        <w:rPr>
          <w:rFonts w:ascii="ＭＳ 明朝" w:hAnsi="ＭＳ 明朝"/>
          <w:sz w:val="24"/>
        </w:rPr>
        <w:t>この契約の締結を証するため、本書２通を作成し、</w:t>
      </w:r>
      <w:r w:rsidR="00585B69">
        <w:rPr>
          <w:rFonts w:asciiTheme="minorEastAsia" w:eastAsiaTheme="minorEastAsia" w:hAnsiTheme="minorEastAsia" w:hint="eastAsia"/>
          <w:sz w:val="24"/>
        </w:rPr>
        <w:t>発注者</w:t>
      </w:r>
      <w:r>
        <w:rPr>
          <w:rFonts w:ascii="ＭＳ 明朝" w:hAnsi="ＭＳ 明朝"/>
          <w:sz w:val="24"/>
        </w:rPr>
        <w:t>、</w:t>
      </w:r>
      <w:r w:rsidR="0004466B">
        <w:rPr>
          <w:rFonts w:ascii="ＭＳ 明朝" w:hAnsi="ＭＳ 明朝" w:hint="eastAsia"/>
          <w:sz w:val="24"/>
        </w:rPr>
        <w:t>受注者</w:t>
      </w:r>
      <w:r>
        <w:rPr>
          <w:rFonts w:ascii="ＭＳ 明朝" w:hAnsi="ＭＳ 明朝"/>
          <w:sz w:val="24"/>
        </w:rPr>
        <w:t>記名押印のうえ、それぞれ１通保管する。</w:t>
      </w:r>
    </w:p>
    <w:p w:rsidR="00D80FB8" w:rsidRDefault="00D80FB8" w:rsidP="00EC6164">
      <w:pPr>
        <w:ind w:left="284" w:hangingChars="101" w:hanging="284"/>
        <w:rPr>
          <w:rFonts w:ascii="ＭＳ 明朝" w:hAnsi="ＭＳ 明朝"/>
          <w:sz w:val="24"/>
        </w:rPr>
      </w:pPr>
    </w:p>
    <w:p w:rsidR="002839D0" w:rsidRDefault="002839D0" w:rsidP="00EC6164">
      <w:pPr>
        <w:ind w:left="284" w:hangingChars="101" w:hanging="284"/>
        <w:rPr>
          <w:rFonts w:ascii="ＭＳ 明朝" w:hAnsi="ＭＳ 明朝"/>
          <w:sz w:val="24"/>
        </w:rPr>
      </w:pPr>
    </w:p>
    <w:p w:rsidR="002839D0" w:rsidRDefault="002839D0" w:rsidP="00EC6164">
      <w:pPr>
        <w:ind w:left="284" w:hangingChars="101" w:hanging="284"/>
        <w:rPr>
          <w:rFonts w:ascii="ＭＳ 明朝" w:hAnsi="ＭＳ 明朝"/>
          <w:sz w:val="24"/>
        </w:rPr>
      </w:pPr>
    </w:p>
    <w:p w:rsidR="002839D0" w:rsidRDefault="002839D0" w:rsidP="00EC6164">
      <w:pPr>
        <w:ind w:left="284" w:hangingChars="101" w:hanging="284"/>
        <w:rPr>
          <w:rFonts w:ascii="ＭＳ 明朝" w:hAnsi="ＭＳ 明朝"/>
          <w:sz w:val="24"/>
        </w:rPr>
      </w:pPr>
    </w:p>
    <w:p w:rsidR="002839D0" w:rsidRDefault="002839D0" w:rsidP="00EC6164">
      <w:pPr>
        <w:ind w:left="284" w:hangingChars="101" w:hanging="284"/>
        <w:rPr>
          <w:rFonts w:ascii="ＭＳ 明朝" w:hAnsi="ＭＳ 明朝"/>
          <w:sz w:val="24"/>
        </w:rPr>
      </w:pPr>
    </w:p>
    <w:p w:rsidR="00B67C41" w:rsidRDefault="00B67C41" w:rsidP="00EC6164">
      <w:pPr>
        <w:ind w:left="284" w:hangingChars="101" w:hanging="284"/>
        <w:rPr>
          <w:rFonts w:ascii="ＭＳ 明朝" w:hAnsi="ＭＳ 明朝"/>
          <w:sz w:val="24"/>
        </w:rPr>
      </w:pPr>
      <w:r>
        <w:rPr>
          <w:rFonts w:ascii="ＭＳ 明朝" w:hAnsi="ＭＳ 明朝" w:hint="eastAsia"/>
          <w:sz w:val="24"/>
        </w:rPr>
        <w:t xml:space="preserve">　　</w:t>
      </w:r>
      <w:r w:rsidR="00304A0B">
        <w:rPr>
          <w:rFonts w:ascii="ＭＳ 明朝" w:hAnsi="ＭＳ 明朝" w:hint="eastAsia"/>
          <w:sz w:val="24"/>
        </w:rPr>
        <w:t>令和</w:t>
      </w:r>
      <w:r w:rsidR="004A5197">
        <w:rPr>
          <w:rFonts w:ascii="ＭＳ 明朝" w:hAnsi="ＭＳ 明朝" w:hint="eastAsia"/>
          <w:sz w:val="24"/>
        </w:rPr>
        <w:t xml:space="preserve">　　</w:t>
      </w:r>
      <w:r>
        <w:rPr>
          <w:rFonts w:ascii="ＭＳ 明朝" w:hAnsi="ＭＳ 明朝" w:hint="eastAsia"/>
          <w:sz w:val="24"/>
        </w:rPr>
        <w:t>年</w:t>
      </w:r>
      <w:r w:rsidR="00D86960">
        <w:rPr>
          <w:rFonts w:ascii="ＭＳ 明朝" w:hAnsi="ＭＳ 明朝" w:hint="eastAsia"/>
          <w:sz w:val="24"/>
        </w:rPr>
        <w:t xml:space="preserve">　　</w:t>
      </w:r>
      <w:r>
        <w:rPr>
          <w:rFonts w:ascii="ＭＳ 明朝" w:hAnsi="ＭＳ 明朝" w:hint="eastAsia"/>
          <w:sz w:val="24"/>
        </w:rPr>
        <w:t>月</w:t>
      </w:r>
      <w:r w:rsidR="00D86960">
        <w:rPr>
          <w:rFonts w:ascii="ＭＳ 明朝" w:hAnsi="ＭＳ 明朝" w:hint="eastAsia"/>
          <w:sz w:val="24"/>
        </w:rPr>
        <w:t xml:space="preserve">　　</w:t>
      </w:r>
      <w:r>
        <w:rPr>
          <w:rFonts w:ascii="ＭＳ 明朝" w:hAnsi="ＭＳ 明朝" w:hint="eastAsia"/>
          <w:sz w:val="24"/>
        </w:rPr>
        <w:t>日</w:t>
      </w:r>
    </w:p>
    <w:p w:rsidR="00D80FB8" w:rsidRDefault="00D80FB8" w:rsidP="00EC6164">
      <w:pPr>
        <w:ind w:left="284" w:hangingChars="101" w:hanging="284"/>
        <w:rPr>
          <w:rFonts w:ascii="ＭＳ 明朝" w:hAnsi="ＭＳ 明朝"/>
          <w:sz w:val="24"/>
        </w:rPr>
      </w:pPr>
    </w:p>
    <w:p w:rsidR="00B67C41" w:rsidRDefault="00B15A54" w:rsidP="00B15A54">
      <w:pPr>
        <w:ind w:left="284" w:right="562" w:hangingChars="101" w:hanging="284"/>
        <w:jc w:val="right"/>
        <w:rPr>
          <w:rFonts w:ascii="ＭＳ 明朝" w:hAnsi="ＭＳ 明朝"/>
          <w:sz w:val="24"/>
        </w:rPr>
      </w:pPr>
      <w:r>
        <w:rPr>
          <w:rFonts w:ascii="ＭＳ 明朝" w:hAnsi="ＭＳ 明朝" w:hint="eastAsia"/>
          <w:sz w:val="24"/>
        </w:rPr>
        <w:t>発注者</w:t>
      </w:r>
      <w:r w:rsidR="00304A0B">
        <w:rPr>
          <w:rFonts w:ascii="ＭＳ 明朝" w:hAnsi="ＭＳ 明朝" w:hint="eastAsia"/>
          <w:sz w:val="24"/>
        </w:rPr>
        <w:t xml:space="preserve"> </w:t>
      </w:r>
      <w:r>
        <w:rPr>
          <w:rFonts w:ascii="ＭＳ 明朝" w:hAnsi="ＭＳ 明朝" w:hint="eastAsia"/>
          <w:sz w:val="24"/>
        </w:rPr>
        <w:t>秦野市桜町一丁目３番２号</w:t>
      </w:r>
    </w:p>
    <w:p w:rsidR="00D86960" w:rsidRDefault="00B15A54" w:rsidP="00304A0B">
      <w:pPr>
        <w:ind w:left="284" w:right="281" w:hangingChars="101" w:hanging="284"/>
        <w:jc w:val="right"/>
        <w:rPr>
          <w:rFonts w:ascii="ＭＳ 明朝" w:hAnsi="ＭＳ 明朝"/>
          <w:sz w:val="24"/>
        </w:rPr>
      </w:pPr>
      <w:r>
        <w:rPr>
          <w:rFonts w:ascii="ＭＳ 明朝" w:hAnsi="ＭＳ 明朝" w:hint="eastAsia"/>
          <w:sz w:val="24"/>
        </w:rPr>
        <w:t xml:space="preserve">秦野市長　　</w:t>
      </w:r>
      <w:r w:rsidR="00304A0B">
        <w:rPr>
          <w:rFonts w:ascii="ＭＳ 明朝" w:hAnsi="ＭＳ 明朝" w:hint="eastAsia"/>
          <w:sz w:val="24"/>
        </w:rPr>
        <w:t>高　橋　昌　和</w:t>
      </w:r>
    </w:p>
    <w:p w:rsidR="00D86960" w:rsidRDefault="00D86960" w:rsidP="00D86960">
      <w:pPr>
        <w:ind w:left="284" w:right="1124" w:hangingChars="101" w:hanging="284"/>
        <w:jc w:val="center"/>
        <w:rPr>
          <w:rFonts w:ascii="ＭＳ 明朝" w:hAnsi="ＭＳ 明朝"/>
          <w:sz w:val="24"/>
        </w:rPr>
      </w:pPr>
      <w:r>
        <w:rPr>
          <w:rFonts w:ascii="ＭＳ 明朝" w:hAnsi="ＭＳ 明朝" w:hint="eastAsia"/>
          <w:sz w:val="24"/>
        </w:rPr>
        <w:t xml:space="preserve">　　　　　　　　　　　</w:t>
      </w:r>
    </w:p>
    <w:p w:rsidR="00B15A54" w:rsidRPr="005B316B" w:rsidRDefault="00D86960" w:rsidP="00D86960">
      <w:pPr>
        <w:ind w:left="284" w:right="1124" w:hangingChars="101" w:hanging="284"/>
        <w:jc w:val="center"/>
        <w:rPr>
          <w:rFonts w:ascii="ＭＳ 明朝" w:hAnsi="ＭＳ 明朝"/>
          <w:color w:val="FFFFFF" w:themeColor="background1"/>
          <w:sz w:val="24"/>
        </w:rPr>
      </w:pPr>
      <w:r>
        <w:rPr>
          <w:rFonts w:ascii="ＭＳ 明朝" w:hAnsi="ＭＳ 明朝" w:hint="eastAsia"/>
          <w:sz w:val="24"/>
        </w:rPr>
        <w:t xml:space="preserve">　　　　　　　　　　　</w:t>
      </w:r>
      <w:r w:rsidR="00B15A54">
        <w:rPr>
          <w:rFonts w:ascii="ＭＳ 明朝" w:hAnsi="ＭＳ 明朝" w:hint="eastAsia"/>
          <w:sz w:val="24"/>
        </w:rPr>
        <w:t xml:space="preserve">受注者　</w:t>
      </w:r>
      <w:r w:rsidR="00B15A54" w:rsidRPr="005B316B">
        <w:rPr>
          <w:rFonts w:ascii="ＭＳ 明朝" w:hAnsi="ＭＳ 明朝" w:hint="eastAsia"/>
          <w:color w:val="FFFFFF" w:themeColor="background1"/>
          <w:sz w:val="24"/>
        </w:rPr>
        <w:t>○　○　○　○</w:t>
      </w:r>
    </w:p>
    <w:p w:rsidR="00B15A54" w:rsidRPr="005B316B" w:rsidRDefault="00B15A54" w:rsidP="00B15A54">
      <w:pPr>
        <w:pStyle w:val="a8"/>
        <w:numPr>
          <w:ilvl w:val="0"/>
          <w:numId w:val="3"/>
        </w:numPr>
        <w:ind w:leftChars="0" w:rightChars="733" w:right="1840"/>
        <w:jc w:val="right"/>
        <w:rPr>
          <w:rFonts w:ascii="ＭＳ 明朝" w:hAnsi="ＭＳ 明朝"/>
          <w:color w:val="FFFFFF" w:themeColor="background1"/>
          <w:sz w:val="24"/>
        </w:rPr>
      </w:pPr>
      <w:r w:rsidRPr="005B316B">
        <w:rPr>
          <w:rFonts w:ascii="ＭＳ 明朝" w:hAnsi="ＭＳ 明朝" w:hint="eastAsia"/>
          <w:color w:val="FFFFFF" w:themeColor="background1"/>
          <w:sz w:val="24"/>
        </w:rPr>
        <w:t xml:space="preserve">　○　○　○</w:t>
      </w:r>
    </w:p>
    <w:p w:rsidR="00B15A54" w:rsidRPr="005B316B" w:rsidRDefault="00B15A54" w:rsidP="00B15A54">
      <w:pPr>
        <w:pStyle w:val="a8"/>
        <w:numPr>
          <w:ilvl w:val="0"/>
          <w:numId w:val="3"/>
        </w:numPr>
        <w:ind w:leftChars="0" w:rightChars="733" w:right="1840"/>
        <w:jc w:val="right"/>
        <w:rPr>
          <w:rFonts w:ascii="ＭＳ 明朝" w:hAnsi="ＭＳ 明朝"/>
          <w:color w:val="FFFFFF" w:themeColor="background1"/>
          <w:sz w:val="24"/>
        </w:rPr>
      </w:pPr>
      <w:r w:rsidRPr="005B316B">
        <w:rPr>
          <w:rFonts w:ascii="ＭＳ 明朝" w:hAnsi="ＭＳ 明朝" w:hint="eastAsia"/>
          <w:color w:val="FFFFFF" w:themeColor="background1"/>
          <w:sz w:val="24"/>
        </w:rPr>
        <w:t xml:space="preserve">　○　○　○</w:t>
      </w:r>
    </w:p>
    <w:sectPr w:rsidR="00B15A54" w:rsidRPr="005B316B" w:rsidSect="00D80FB8">
      <w:footerReference w:type="default" r:id="rId8"/>
      <w:pgSz w:w="11906" w:h="16838" w:code="9"/>
      <w:pgMar w:top="1361" w:right="1418" w:bottom="964" w:left="1701" w:header="851" w:footer="992" w:gutter="0"/>
      <w:cols w:space="425"/>
      <w:docGrid w:type="linesAndChars" w:linePitch="427" w:charSpace="8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6E18" w:rsidRDefault="00D16E18" w:rsidP="003656D3">
      <w:r>
        <w:separator/>
      </w:r>
    </w:p>
  </w:endnote>
  <w:endnote w:type="continuationSeparator" w:id="0">
    <w:p w:rsidR="00D16E18" w:rsidRDefault="00D16E18" w:rsidP="00365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43F" w:rsidRDefault="00BA243F" w:rsidP="00BA243F">
    <w:pPr>
      <w:pStyle w:val="a6"/>
      <w:jc w:val="center"/>
    </w:pPr>
    <w:r>
      <w:t>-</w:t>
    </w:r>
    <w:sdt>
      <w:sdtPr>
        <w:id w:val="-270006218"/>
        <w:docPartObj>
          <w:docPartGallery w:val="Page Numbers (Bottom of Page)"/>
          <w:docPartUnique/>
        </w:docPartObj>
      </w:sdtPr>
      <w:sdtEndPr/>
      <w:sdtContent>
        <w:r>
          <w:fldChar w:fldCharType="begin"/>
        </w:r>
        <w:r>
          <w:instrText>PAGE   \* MERGEFORMAT</w:instrText>
        </w:r>
        <w:r>
          <w:fldChar w:fldCharType="separate"/>
        </w:r>
        <w:r w:rsidR="00B00424" w:rsidRPr="00B00424">
          <w:rPr>
            <w:noProof/>
            <w:lang w:val="ja-JP"/>
          </w:rPr>
          <w:t>5</w:t>
        </w:r>
        <w:r>
          <w:fldChar w:fldCharType="end"/>
        </w:r>
        <w:r>
          <w:t>-</w:t>
        </w:r>
      </w:sdtContent>
    </w:sdt>
  </w:p>
  <w:p w:rsidR="00BA243F" w:rsidRDefault="00BA243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6E18" w:rsidRDefault="00D16E18" w:rsidP="003656D3">
      <w:r>
        <w:separator/>
      </w:r>
    </w:p>
  </w:footnote>
  <w:footnote w:type="continuationSeparator" w:id="0">
    <w:p w:rsidR="00D16E18" w:rsidRDefault="00D16E18" w:rsidP="003656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D32A1"/>
    <w:multiLevelType w:val="hybridMultilevel"/>
    <w:tmpl w:val="A95CA02A"/>
    <w:lvl w:ilvl="0" w:tplc="28E8CAA4">
      <w:start w:val="1"/>
      <w:numFmt w:val="decimal"/>
      <w:lvlText w:val="(%1)"/>
      <w:lvlJc w:val="left"/>
      <w:pPr>
        <w:ind w:left="855" w:hanging="720"/>
      </w:pPr>
      <w:rPr>
        <w:rFonts w:hint="default"/>
      </w:rPr>
    </w:lvl>
    <w:lvl w:ilvl="1" w:tplc="0E4865FC">
      <w:start w:val="2"/>
      <w:numFmt w:val="decimal"/>
      <w:lvlText w:val="（%2）"/>
      <w:lvlJc w:val="left"/>
      <w:pPr>
        <w:ind w:left="1275" w:hanging="720"/>
      </w:pPr>
      <w:rPr>
        <w:rFonts w:hint="default"/>
      </w:r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1" w15:restartNumberingAfterBreak="0">
    <w:nsid w:val="249351D1"/>
    <w:multiLevelType w:val="hybridMultilevel"/>
    <w:tmpl w:val="645A6FBA"/>
    <w:lvl w:ilvl="0" w:tplc="FC90A2A6">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EF4516"/>
    <w:multiLevelType w:val="hybridMultilevel"/>
    <w:tmpl w:val="6DE0B774"/>
    <w:lvl w:ilvl="0" w:tplc="6A025B9C">
      <w:start w:val="1"/>
      <w:numFmt w:val="decimalFullWidth"/>
      <w:lvlText w:val="第%1条"/>
      <w:lvlJc w:val="left"/>
      <w:pPr>
        <w:ind w:left="1125" w:hanging="1125"/>
      </w:pPr>
      <w:rPr>
        <w:rFonts w:hint="default"/>
      </w:rPr>
    </w:lvl>
    <w:lvl w:ilvl="1" w:tplc="7B4CB36E">
      <w:start w:val="1"/>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A5E587B"/>
    <w:multiLevelType w:val="hybridMultilevel"/>
    <w:tmpl w:val="D6922436"/>
    <w:lvl w:ilvl="0" w:tplc="FA4A9E1A">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251"/>
  <w:drawingGridVerticalSpacing w:val="427"/>
  <w:displayHorizontalDrawingGridEvery w:val="0"/>
  <w:characterSpacingControl w:val="compressPunctuation"/>
  <w:hdrShapeDefaults>
    <o:shapedefaults v:ext="edit" spidmax="993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D24"/>
    <w:rsid w:val="0000235C"/>
    <w:rsid w:val="00007788"/>
    <w:rsid w:val="00035236"/>
    <w:rsid w:val="00041144"/>
    <w:rsid w:val="0004466B"/>
    <w:rsid w:val="00045189"/>
    <w:rsid w:val="0005406B"/>
    <w:rsid w:val="000549A0"/>
    <w:rsid w:val="00060959"/>
    <w:rsid w:val="00072E45"/>
    <w:rsid w:val="000A72C6"/>
    <w:rsid w:val="000B263F"/>
    <w:rsid w:val="000B3738"/>
    <w:rsid w:val="000B6C48"/>
    <w:rsid w:val="000B6D47"/>
    <w:rsid w:val="000C56AA"/>
    <w:rsid w:val="00123355"/>
    <w:rsid w:val="001363F7"/>
    <w:rsid w:val="00137631"/>
    <w:rsid w:val="00155215"/>
    <w:rsid w:val="00171DAB"/>
    <w:rsid w:val="0017604B"/>
    <w:rsid w:val="001872FF"/>
    <w:rsid w:val="001918CC"/>
    <w:rsid w:val="001A1BFA"/>
    <w:rsid w:val="001C29B5"/>
    <w:rsid w:val="001C7224"/>
    <w:rsid w:val="001D74E9"/>
    <w:rsid w:val="00206B09"/>
    <w:rsid w:val="00230C96"/>
    <w:rsid w:val="00254537"/>
    <w:rsid w:val="00254EF0"/>
    <w:rsid w:val="00260FBA"/>
    <w:rsid w:val="002629B0"/>
    <w:rsid w:val="002839D0"/>
    <w:rsid w:val="002961A9"/>
    <w:rsid w:val="002A04E0"/>
    <w:rsid w:val="002A5911"/>
    <w:rsid w:val="002A6D79"/>
    <w:rsid w:val="002B6173"/>
    <w:rsid w:val="002C6264"/>
    <w:rsid w:val="002E4140"/>
    <w:rsid w:val="002F405D"/>
    <w:rsid w:val="002F5CEF"/>
    <w:rsid w:val="00301927"/>
    <w:rsid w:val="00304A0B"/>
    <w:rsid w:val="00334371"/>
    <w:rsid w:val="003427C6"/>
    <w:rsid w:val="00344E77"/>
    <w:rsid w:val="003510AF"/>
    <w:rsid w:val="003515DC"/>
    <w:rsid w:val="0035186C"/>
    <w:rsid w:val="00357D2C"/>
    <w:rsid w:val="003656D3"/>
    <w:rsid w:val="003B2715"/>
    <w:rsid w:val="003C2344"/>
    <w:rsid w:val="003C6E8E"/>
    <w:rsid w:val="003E7793"/>
    <w:rsid w:val="00404945"/>
    <w:rsid w:val="00433CFC"/>
    <w:rsid w:val="00434599"/>
    <w:rsid w:val="0043762E"/>
    <w:rsid w:val="00461616"/>
    <w:rsid w:val="00462071"/>
    <w:rsid w:val="00477874"/>
    <w:rsid w:val="004A5197"/>
    <w:rsid w:val="004E0ED5"/>
    <w:rsid w:val="004F0D2D"/>
    <w:rsid w:val="005177A3"/>
    <w:rsid w:val="005262C0"/>
    <w:rsid w:val="00534C65"/>
    <w:rsid w:val="00535674"/>
    <w:rsid w:val="00563283"/>
    <w:rsid w:val="0056790D"/>
    <w:rsid w:val="00574E03"/>
    <w:rsid w:val="00574EAF"/>
    <w:rsid w:val="00577091"/>
    <w:rsid w:val="0058081F"/>
    <w:rsid w:val="00585733"/>
    <w:rsid w:val="00585B69"/>
    <w:rsid w:val="005A32D6"/>
    <w:rsid w:val="005B316B"/>
    <w:rsid w:val="005B3DAC"/>
    <w:rsid w:val="005B3E85"/>
    <w:rsid w:val="005C0CC3"/>
    <w:rsid w:val="005D7F8B"/>
    <w:rsid w:val="005E0962"/>
    <w:rsid w:val="005F0341"/>
    <w:rsid w:val="005F577A"/>
    <w:rsid w:val="0060036D"/>
    <w:rsid w:val="00605C2A"/>
    <w:rsid w:val="00606BB7"/>
    <w:rsid w:val="00611D24"/>
    <w:rsid w:val="00613CCF"/>
    <w:rsid w:val="0061460B"/>
    <w:rsid w:val="00625C55"/>
    <w:rsid w:val="006434BC"/>
    <w:rsid w:val="00651D1F"/>
    <w:rsid w:val="00675D41"/>
    <w:rsid w:val="00682BC8"/>
    <w:rsid w:val="006A437A"/>
    <w:rsid w:val="006B2230"/>
    <w:rsid w:val="006B3FC2"/>
    <w:rsid w:val="006B50B8"/>
    <w:rsid w:val="006C7D9D"/>
    <w:rsid w:val="006E1BC7"/>
    <w:rsid w:val="006F1188"/>
    <w:rsid w:val="006F6735"/>
    <w:rsid w:val="007066BB"/>
    <w:rsid w:val="00717718"/>
    <w:rsid w:val="007260F3"/>
    <w:rsid w:val="00734D09"/>
    <w:rsid w:val="00744CDC"/>
    <w:rsid w:val="0075542E"/>
    <w:rsid w:val="00774E00"/>
    <w:rsid w:val="0077606C"/>
    <w:rsid w:val="00785751"/>
    <w:rsid w:val="007C19B7"/>
    <w:rsid w:val="007E4E7E"/>
    <w:rsid w:val="00800271"/>
    <w:rsid w:val="008327BD"/>
    <w:rsid w:val="00832DD4"/>
    <w:rsid w:val="008358C9"/>
    <w:rsid w:val="00836334"/>
    <w:rsid w:val="00841584"/>
    <w:rsid w:val="00841D1F"/>
    <w:rsid w:val="008562D8"/>
    <w:rsid w:val="00865A0C"/>
    <w:rsid w:val="00873590"/>
    <w:rsid w:val="008B536D"/>
    <w:rsid w:val="008B72A4"/>
    <w:rsid w:val="008D11CA"/>
    <w:rsid w:val="0091437B"/>
    <w:rsid w:val="009415BE"/>
    <w:rsid w:val="00973F75"/>
    <w:rsid w:val="009744E8"/>
    <w:rsid w:val="00991261"/>
    <w:rsid w:val="009B4232"/>
    <w:rsid w:val="009C41DB"/>
    <w:rsid w:val="009D101C"/>
    <w:rsid w:val="009D1F03"/>
    <w:rsid w:val="009D3FFA"/>
    <w:rsid w:val="009E041D"/>
    <w:rsid w:val="009E610E"/>
    <w:rsid w:val="009F3865"/>
    <w:rsid w:val="00A200D0"/>
    <w:rsid w:val="00A30DF2"/>
    <w:rsid w:val="00A31F61"/>
    <w:rsid w:val="00A4467A"/>
    <w:rsid w:val="00A47AFA"/>
    <w:rsid w:val="00A51750"/>
    <w:rsid w:val="00A70235"/>
    <w:rsid w:val="00A70E31"/>
    <w:rsid w:val="00A72ED9"/>
    <w:rsid w:val="00A73C72"/>
    <w:rsid w:val="00A74EC9"/>
    <w:rsid w:val="00A75D93"/>
    <w:rsid w:val="00A80F23"/>
    <w:rsid w:val="00A95DCA"/>
    <w:rsid w:val="00AA034D"/>
    <w:rsid w:val="00AA0A7C"/>
    <w:rsid w:val="00AA7047"/>
    <w:rsid w:val="00AE2958"/>
    <w:rsid w:val="00AF413A"/>
    <w:rsid w:val="00B00424"/>
    <w:rsid w:val="00B005A9"/>
    <w:rsid w:val="00B04340"/>
    <w:rsid w:val="00B05D57"/>
    <w:rsid w:val="00B10759"/>
    <w:rsid w:val="00B15A54"/>
    <w:rsid w:val="00B30C02"/>
    <w:rsid w:val="00B31A85"/>
    <w:rsid w:val="00B44951"/>
    <w:rsid w:val="00B45B1C"/>
    <w:rsid w:val="00B67C41"/>
    <w:rsid w:val="00B80202"/>
    <w:rsid w:val="00B80B73"/>
    <w:rsid w:val="00B8712C"/>
    <w:rsid w:val="00B91CC3"/>
    <w:rsid w:val="00B94BD9"/>
    <w:rsid w:val="00BA243F"/>
    <w:rsid w:val="00BB0CA2"/>
    <w:rsid w:val="00BF453D"/>
    <w:rsid w:val="00BF4AC4"/>
    <w:rsid w:val="00BF7413"/>
    <w:rsid w:val="00C14D49"/>
    <w:rsid w:val="00C30D20"/>
    <w:rsid w:val="00C327DF"/>
    <w:rsid w:val="00C517ED"/>
    <w:rsid w:val="00C52A9D"/>
    <w:rsid w:val="00C55085"/>
    <w:rsid w:val="00C551EE"/>
    <w:rsid w:val="00C6311B"/>
    <w:rsid w:val="00C745B2"/>
    <w:rsid w:val="00C7551C"/>
    <w:rsid w:val="00C878A7"/>
    <w:rsid w:val="00C95A99"/>
    <w:rsid w:val="00CA60FD"/>
    <w:rsid w:val="00CB0268"/>
    <w:rsid w:val="00CB4C22"/>
    <w:rsid w:val="00CB530F"/>
    <w:rsid w:val="00CB6C73"/>
    <w:rsid w:val="00CD38CC"/>
    <w:rsid w:val="00D10790"/>
    <w:rsid w:val="00D16E18"/>
    <w:rsid w:val="00D24AA4"/>
    <w:rsid w:val="00D358D1"/>
    <w:rsid w:val="00D50C66"/>
    <w:rsid w:val="00D524F5"/>
    <w:rsid w:val="00D54551"/>
    <w:rsid w:val="00D6778E"/>
    <w:rsid w:val="00D80FB8"/>
    <w:rsid w:val="00D86960"/>
    <w:rsid w:val="00D874F4"/>
    <w:rsid w:val="00DA08B8"/>
    <w:rsid w:val="00DE0611"/>
    <w:rsid w:val="00DE1166"/>
    <w:rsid w:val="00DF46A4"/>
    <w:rsid w:val="00DF4C64"/>
    <w:rsid w:val="00E036C4"/>
    <w:rsid w:val="00E07983"/>
    <w:rsid w:val="00E16C5E"/>
    <w:rsid w:val="00E244AE"/>
    <w:rsid w:val="00E24C50"/>
    <w:rsid w:val="00E24DEA"/>
    <w:rsid w:val="00E32C24"/>
    <w:rsid w:val="00E33866"/>
    <w:rsid w:val="00E363B4"/>
    <w:rsid w:val="00E46903"/>
    <w:rsid w:val="00E529BF"/>
    <w:rsid w:val="00E6602C"/>
    <w:rsid w:val="00E70B36"/>
    <w:rsid w:val="00EA275F"/>
    <w:rsid w:val="00EA6B88"/>
    <w:rsid w:val="00EC0AB0"/>
    <w:rsid w:val="00EC44A7"/>
    <w:rsid w:val="00EC6164"/>
    <w:rsid w:val="00ED389A"/>
    <w:rsid w:val="00ED638D"/>
    <w:rsid w:val="00EF0AA6"/>
    <w:rsid w:val="00EF11E3"/>
    <w:rsid w:val="00F039D3"/>
    <w:rsid w:val="00F0733C"/>
    <w:rsid w:val="00F12699"/>
    <w:rsid w:val="00F33218"/>
    <w:rsid w:val="00F52D94"/>
    <w:rsid w:val="00F62173"/>
    <w:rsid w:val="00F65D4F"/>
    <w:rsid w:val="00F85007"/>
    <w:rsid w:val="00FA52E8"/>
    <w:rsid w:val="00FB7EFD"/>
    <w:rsid w:val="00FC5ED5"/>
    <w:rsid w:val="00FD11A7"/>
    <w:rsid w:val="00FF6F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9329">
      <v:textbox inset="5.85pt,.7pt,5.85pt,.7pt"/>
    </o:shapedefaults>
    <o:shapelayout v:ext="edit">
      <o:idmap v:ext="edit" data="1"/>
    </o:shapelayout>
  </w:shapeDefaults>
  <w:decimalSymbol w:val="."/>
  <w:listSeparator w:val=","/>
  <w14:docId w14:val="7C4DA26D"/>
  <w15:docId w15:val="{5C9E9B0C-BC48-4A5F-BF7E-F52337991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4DEA"/>
    <w:pPr>
      <w:widowControl w:val="0"/>
      <w:jc w:val="both"/>
    </w:pPr>
    <w:rPr>
      <w:kern w:val="2"/>
      <w:sz w:val="21"/>
      <w:szCs w:val="24"/>
    </w:rPr>
  </w:style>
  <w:style w:type="paragraph" w:styleId="3">
    <w:name w:val="heading 3"/>
    <w:basedOn w:val="a"/>
    <w:next w:val="a0"/>
    <w:link w:val="30"/>
    <w:qFormat/>
    <w:rsid w:val="00E24DEA"/>
    <w:pPr>
      <w:keepNext/>
      <w:spacing w:before="60"/>
      <w:ind w:leftChars="10" w:left="21"/>
      <w:jc w:val="left"/>
      <w:outlineLvl w:val="2"/>
    </w:pPr>
    <w:rPr>
      <w:rFonts w:ascii="ＭＳ ゴシック" w:eastAsia="ＭＳ ゴシック" w:hAnsi="Arial"/>
      <w:sz w:val="2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見出し 3 (文字)"/>
    <w:basedOn w:val="a1"/>
    <w:link w:val="3"/>
    <w:rsid w:val="00E24DEA"/>
    <w:rPr>
      <w:rFonts w:ascii="ＭＳ ゴシック" w:eastAsia="ＭＳ ゴシック" w:hAnsi="Arial"/>
      <w:kern w:val="2"/>
      <w:sz w:val="22"/>
    </w:rPr>
  </w:style>
  <w:style w:type="paragraph" w:styleId="a0">
    <w:name w:val="Normal Indent"/>
    <w:basedOn w:val="a"/>
    <w:uiPriority w:val="99"/>
    <w:semiHidden/>
    <w:unhideWhenUsed/>
    <w:rsid w:val="00E24DEA"/>
    <w:pPr>
      <w:ind w:leftChars="400" w:left="840"/>
    </w:pPr>
  </w:style>
  <w:style w:type="paragraph" w:styleId="a4">
    <w:name w:val="header"/>
    <w:basedOn w:val="a"/>
    <w:link w:val="a5"/>
    <w:uiPriority w:val="99"/>
    <w:unhideWhenUsed/>
    <w:rsid w:val="003656D3"/>
    <w:pPr>
      <w:tabs>
        <w:tab w:val="center" w:pos="4252"/>
        <w:tab w:val="right" w:pos="8504"/>
      </w:tabs>
      <w:snapToGrid w:val="0"/>
    </w:pPr>
  </w:style>
  <w:style w:type="character" w:customStyle="1" w:styleId="a5">
    <w:name w:val="ヘッダー (文字)"/>
    <w:basedOn w:val="a1"/>
    <w:link w:val="a4"/>
    <w:uiPriority w:val="99"/>
    <w:rsid w:val="003656D3"/>
    <w:rPr>
      <w:kern w:val="2"/>
      <w:sz w:val="21"/>
      <w:szCs w:val="24"/>
    </w:rPr>
  </w:style>
  <w:style w:type="paragraph" w:styleId="a6">
    <w:name w:val="footer"/>
    <w:basedOn w:val="a"/>
    <w:link w:val="a7"/>
    <w:uiPriority w:val="99"/>
    <w:unhideWhenUsed/>
    <w:rsid w:val="003656D3"/>
    <w:pPr>
      <w:tabs>
        <w:tab w:val="center" w:pos="4252"/>
        <w:tab w:val="right" w:pos="8504"/>
      </w:tabs>
      <w:snapToGrid w:val="0"/>
    </w:pPr>
  </w:style>
  <w:style w:type="character" w:customStyle="1" w:styleId="a7">
    <w:name w:val="フッター (文字)"/>
    <w:basedOn w:val="a1"/>
    <w:link w:val="a6"/>
    <w:uiPriority w:val="99"/>
    <w:rsid w:val="003656D3"/>
    <w:rPr>
      <w:kern w:val="2"/>
      <w:sz w:val="21"/>
      <w:szCs w:val="24"/>
    </w:rPr>
  </w:style>
  <w:style w:type="paragraph" w:styleId="a8">
    <w:name w:val="List Paragraph"/>
    <w:basedOn w:val="a"/>
    <w:uiPriority w:val="34"/>
    <w:qFormat/>
    <w:rsid w:val="00F039D3"/>
    <w:pPr>
      <w:ind w:leftChars="400" w:left="840"/>
    </w:pPr>
  </w:style>
  <w:style w:type="paragraph" w:styleId="a9">
    <w:name w:val="Date"/>
    <w:basedOn w:val="a"/>
    <w:next w:val="a"/>
    <w:link w:val="aa"/>
    <w:uiPriority w:val="99"/>
    <w:semiHidden/>
    <w:unhideWhenUsed/>
    <w:rsid w:val="00B67C41"/>
  </w:style>
  <w:style w:type="character" w:customStyle="1" w:styleId="aa">
    <w:name w:val="日付 (文字)"/>
    <w:basedOn w:val="a1"/>
    <w:link w:val="a9"/>
    <w:uiPriority w:val="99"/>
    <w:semiHidden/>
    <w:rsid w:val="00B67C41"/>
    <w:rPr>
      <w:kern w:val="2"/>
      <w:sz w:val="21"/>
      <w:szCs w:val="24"/>
    </w:rPr>
  </w:style>
  <w:style w:type="table" w:styleId="ab">
    <w:name w:val="Table Grid"/>
    <w:basedOn w:val="a2"/>
    <w:uiPriority w:val="59"/>
    <w:rsid w:val="00D869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060959"/>
    <w:rPr>
      <w:rFonts w:asciiTheme="majorHAnsi" w:eastAsiaTheme="majorEastAsia" w:hAnsiTheme="majorHAnsi" w:cstheme="majorBidi"/>
      <w:sz w:val="18"/>
      <w:szCs w:val="18"/>
    </w:rPr>
  </w:style>
  <w:style w:type="character" w:customStyle="1" w:styleId="ad">
    <w:name w:val="吹き出し (文字)"/>
    <w:basedOn w:val="a1"/>
    <w:link w:val="ac"/>
    <w:uiPriority w:val="99"/>
    <w:semiHidden/>
    <w:rsid w:val="0006095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1DC22F-03CF-48E3-901A-054B9E447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417</Words>
  <Characters>2379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01888</dc:creator>
  <cp:lastModifiedBy>中村 優那</cp:lastModifiedBy>
  <cp:revision>9</cp:revision>
  <cp:lastPrinted>2019-05-24T08:21:00Z</cp:lastPrinted>
  <dcterms:created xsi:type="dcterms:W3CDTF">2019-05-24T08:17:00Z</dcterms:created>
  <dcterms:modified xsi:type="dcterms:W3CDTF">2025-04-30T06:27:00Z</dcterms:modified>
</cp:coreProperties>
</file>