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05" w:rsidRDefault="00F74605">
      <w:pPr>
        <w:jc w:val="center"/>
        <w:rPr>
          <w:b/>
          <w:bCs/>
          <w:w w:val="150"/>
          <w:sz w:val="28"/>
        </w:rPr>
      </w:pPr>
      <w:r>
        <w:rPr>
          <w:rFonts w:hint="eastAsia"/>
          <w:b/>
          <w:bCs/>
          <w:spacing w:val="999"/>
          <w:kern w:val="0"/>
          <w:sz w:val="28"/>
          <w:fitText w:val="4840" w:id="1281065984"/>
        </w:rPr>
        <w:t>委任</w:t>
      </w:r>
      <w:r>
        <w:rPr>
          <w:rFonts w:hint="eastAsia"/>
          <w:b/>
          <w:bCs/>
          <w:kern w:val="0"/>
          <w:sz w:val="28"/>
          <w:fitText w:val="4840" w:id="1281065984"/>
        </w:rPr>
        <w:t>状</w:t>
      </w:r>
    </w:p>
    <w:p w:rsidR="00F74605" w:rsidRDefault="00F74605"/>
    <w:p w:rsidR="00F74605" w:rsidRDefault="00DA696E">
      <w:r>
        <w:rPr>
          <w:rFonts w:hint="eastAsia"/>
        </w:rPr>
        <w:t>（宛</w:t>
      </w:r>
      <w:r w:rsidR="00F74605">
        <w:rPr>
          <w:rFonts w:hint="eastAsia"/>
        </w:rPr>
        <w:t>先）</w:t>
      </w:r>
    </w:p>
    <w:p w:rsidR="00F74605" w:rsidRDefault="00F74605">
      <w:pPr>
        <w:spacing w:line="360" w:lineRule="auto"/>
      </w:pPr>
      <w:r>
        <w:rPr>
          <w:rFonts w:hint="eastAsia"/>
        </w:rPr>
        <w:t xml:space="preserve">　秦野市長</w:t>
      </w:r>
    </w:p>
    <w:p w:rsidR="00F74605" w:rsidRDefault="00F74605"/>
    <w:p w:rsidR="00F74605" w:rsidRDefault="00F74605"/>
    <w:p w:rsidR="00F74605" w:rsidRDefault="00F74605"/>
    <w:p w:rsidR="00F74605" w:rsidRDefault="00F74605"/>
    <w:p w:rsidR="00F74605" w:rsidRDefault="00F74605">
      <w:r>
        <w:rPr>
          <w:rFonts w:hint="eastAsia"/>
        </w:rPr>
        <w:t xml:space="preserve">  </w:t>
      </w:r>
      <w:r>
        <w:rPr>
          <w:rFonts w:hint="eastAsia"/>
        </w:rPr>
        <w:t>私は（住所）</w:t>
      </w:r>
      <w:r>
        <w:rPr>
          <w:rFonts w:hint="eastAsia"/>
        </w:rPr>
        <w:t xml:space="preserve">                                  </w:t>
      </w:r>
      <w:r>
        <w:rPr>
          <w:rFonts w:hint="eastAsia"/>
        </w:rPr>
        <w:t>（氏名）</w:t>
      </w:r>
      <w:r>
        <w:rPr>
          <w:rFonts w:hint="eastAsia"/>
        </w:rPr>
        <w:t xml:space="preserve">                           </w:t>
      </w:r>
    </w:p>
    <w:tbl>
      <w:tblPr>
        <w:tblpPr w:leftFromText="142" w:rightFromText="142" w:vertAnchor="text" w:horzAnchor="page" w:tblpX="8413" w:tblpY="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tblGrid>
      <w:tr w:rsidR="00F74605">
        <w:trPr>
          <w:trHeight w:val="675"/>
        </w:trPr>
        <w:tc>
          <w:tcPr>
            <w:tcW w:w="1298" w:type="dxa"/>
          </w:tcPr>
          <w:p w:rsidR="00F74605" w:rsidRDefault="00F74605">
            <w:pPr>
              <w:jc w:val="center"/>
            </w:pPr>
            <w:r>
              <w:rPr>
                <w:rFonts w:hint="eastAsia"/>
              </w:rPr>
              <w:t>代</w:t>
            </w:r>
            <w:r>
              <w:rPr>
                <w:rFonts w:hint="eastAsia"/>
              </w:rPr>
              <w:t xml:space="preserve"> </w:t>
            </w:r>
            <w:r>
              <w:rPr>
                <w:rFonts w:hint="eastAsia"/>
              </w:rPr>
              <w:t>理</w:t>
            </w:r>
            <w:r>
              <w:rPr>
                <w:rFonts w:hint="eastAsia"/>
              </w:rPr>
              <w:t xml:space="preserve"> </w:t>
            </w:r>
            <w:r>
              <w:rPr>
                <w:rFonts w:hint="eastAsia"/>
              </w:rPr>
              <w:t>人</w:t>
            </w:r>
          </w:p>
          <w:p w:rsidR="00F74605" w:rsidRDefault="00F74605">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c>
      </w:tr>
      <w:tr w:rsidR="00F74605">
        <w:trPr>
          <w:trHeight w:val="643"/>
        </w:trPr>
        <w:tc>
          <w:tcPr>
            <w:tcW w:w="1298" w:type="dxa"/>
          </w:tcPr>
          <w:p w:rsidR="00F74605" w:rsidRDefault="00F74605"/>
          <w:p w:rsidR="00F74605" w:rsidRDefault="00F74605"/>
          <w:p w:rsidR="00F74605" w:rsidRDefault="00F74605"/>
        </w:tc>
      </w:tr>
    </w:tbl>
    <w:p w:rsidR="00F74605" w:rsidRDefault="00424EA0">
      <w:r>
        <w:rPr>
          <w:noProof/>
          <w:sz w:val="20"/>
        </w:rPr>
        <mc:AlternateContent>
          <mc:Choice Requires="wps">
            <w:drawing>
              <wp:anchor distT="0" distB="0" distL="114300" distR="114300" simplePos="0" relativeHeight="251657216" behindDoc="0" locked="0" layoutInCell="1" allowOverlap="1">
                <wp:simplePos x="0" y="0"/>
                <wp:positionH relativeFrom="column">
                  <wp:posOffset>3489325</wp:posOffset>
                </wp:positionH>
                <wp:positionV relativeFrom="paragraph">
                  <wp:posOffset>37465</wp:posOffset>
                </wp:positionV>
                <wp:extent cx="2341880" cy="3175"/>
                <wp:effectExtent l="10160" t="16510" r="10160" b="1841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3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8E2AC"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5pt,2.95pt" to="45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ZIFAIAACwEAAAOAAAAZHJzL2Uyb0RvYy54bWysU8GO2jAQvVfqP1i+QxLIUo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" strokeweight="1.5pt"/>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431800</wp:posOffset>
                </wp:positionH>
                <wp:positionV relativeFrom="paragraph">
                  <wp:posOffset>41275</wp:posOffset>
                </wp:positionV>
                <wp:extent cx="2933700" cy="0"/>
                <wp:effectExtent l="10160" t="10795" r="18415" b="177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7E330"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25pt" to="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XD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" strokeweight="1.5pt"/>
            </w:pict>
          </mc:Fallback>
        </mc:AlternateContent>
      </w:r>
    </w:p>
    <w:p w:rsidR="00F74605" w:rsidRDefault="00F74605"/>
    <w:p w:rsidR="00F74605" w:rsidRDefault="00F74605">
      <w:r>
        <w:rPr>
          <w:rFonts w:hint="eastAsia"/>
        </w:rPr>
        <w:t>を代理人と定め、下記の事項を委任します。</w:t>
      </w:r>
    </w:p>
    <w:p w:rsidR="00F74605" w:rsidRDefault="00F74605"/>
    <w:p w:rsidR="00F74605" w:rsidRDefault="00F74605"/>
    <w:p w:rsidR="00F74605" w:rsidRDefault="00F74605"/>
    <w:p w:rsidR="00F74605" w:rsidRDefault="00F74605"/>
    <w:p w:rsidR="00F74605" w:rsidRDefault="00F74605">
      <w:r>
        <w:rPr>
          <w:rFonts w:hint="eastAsia"/>
        </w:rPr>
        <w:t>委任事項（件名）</w:t>
      </w:r>
    </w:p>
    <w:p w:rsidR="00F74605" w:rsidRDefault="00F74605"/>
    <w:p w:rsidR="00F74605" w:rsidRDefault="00424EA0">
      <w:pPr>
        <w:spacing w:line="360" w:lineRule="auto"/>
      </w:pPr>
      <w:r>
        <w:rPr>
          <w:noProof/>
          <w:sz w:val="20"/>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279400</wp:posOffset>
                </wp:positionV>
                <wp:extent cx="5378450" cy="0"/>
                <wp:effectExtent l="16510" t="18415" r="15240"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B496"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2pt" to="45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QtEA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" strokeweight="1.5pt"/>
            </w:pict>
          </mc:Fallback>
        </mc:AlternateContent>
      </w:r>
      <w:r w:rsidR="00F74605">
        <w:rPr>
          <w:rFonts w:hint="eastAsia"/>
        </w:rPr>
        <w:t xml:space="preserve">  </w:t>
      </w:r>
      <w:r w:rsidR="00F74605">
        <w:rPr>
          <w:rFonts w:hint="eastAsia"/>
        </w:rPr>
        <w:t>１</w:t>
      </w:r>
      <w:r w:rsidR="00F74605">
        <w:rPr>
          <w:rFonts w:hint="eastAsia"/>
        </w:rPr>
        <w:t xml:space="preserve">  </w:t>
      </w:r>
      <w:r>
        <w:rPr>
          <w:rFonts w:hint="eastAsia"/>
        </w:rPr>
        <w:t xml:space="preserve">    </w:t>
      </w:r>
      <w:r w:rsidR="00F74605">
        <w:rPr>
          <w:rFonts w:hint="eastAsia"/>
        </w:rPr>
        <w:t xml:space="preserve">    </w:t>
      </w:r>
      <w:r w:rsidR="00F74605">
        <w:rPr>
          <w:rFonts w:hint="eastAsia"/>
        </w:rPr>
        <w:t>年度</w:t>
      </w:r>
    </w:p>
    <w:p w:rsidR="00F74605" w:rsidRDefault="00F74605">
      <w:pPr>
        <w:ind w:firstLineChars="200" w:firstLine="441"/>
      </w:pPr>
    </w:p>
    <w:p w:rsidR="00F74605" w:rsidRDefault="00F74605">
      <w:r>
        <w:rPr>
          <w:rFonts w:hint="eastAsia"/>
        </w:rPr>
        <w:t>の入札等に関する一切の権限</w:t>
      </w:r>
    </w:p>
    <w:p w:rsidR="00F74605" w:rsidRDefault="00F74605"/>
    <w:p w:rsidR="00F74605" w:rsidRDefault="00F74605"/>
    <w:p w:rsidR="00F74605" w:rsidRDefault="00F74605">
      <w:r>
        <w:rPr>
          <w:rFonts w:hint="eastAsia"/>
        </w:rPr>
        <w:t>上記事項について委任します。</w:t>
      </w:r>
    </w:p>
    <w:p w:rsidR="00F74605" w:rsidRDefault="00F74605">
      <w:pPr>
        <w:ind w:left="2208" w:hangingChars="1002" w:hanging="2208"/>
      </w:pPr>
    </w:p>
    <w:p w:rsidR="00F74605" w:rsidRDefault="00F74605"/>
    <w:p w:rsidR="00F74605" w:rsidRDefault="00F74605" w:rsidP="00447065">
      <w:pPr>
        <w:ind w:firstLineChars="200" w:firstLine="441"/>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74605" w:rsidRDefault="00F74605"/>
    <w:p w:rsidR="00F74605" w:rsidRDefault="00F74605"/>
    <w:p w:rsidR="00F74605" w:rsidRDefault="00F74605">
      <w:r>
        <w:rPr>
          <w:rFonts w:hint="eastAsia"/>
        </w:rPr>
        <w:t xml:space="preserve">  </w:t>
      </w:r>
      <w:r>
        <w:rPr>
          <w:rFonts w:hint="eastAsia"/>
        </w:rPr>
        <w:t>委任者</w:t>
      </w:r>
    </w:p>
    <w:p w:rsidR="000544E2" w:rsidRDefault="000544E2" w:rsidP="000544E2">
      <w:pPr>
        <w:spacing w:line="360" w:lineRule="auto"/>
      </w:pPr>
      <w:r>
        <w:rPr>
          <w:rFonts w:hint="eastAsia"/>
        </w:rPr>
        <w:t xml:space="preserve">    </w:t>
      </w:r>
      <w:r>
        <w:rPr>
          <w:rFonts w:hint="eastAsia"/>
        </w:rPr>
        <w:t>住　　　　所</w:t>
      </w:r>
    </w:p>
    <w:p w:rsidR="004F4744" w:rsidRDefault="004F4744">
      <w:r>
        <w:rPr>
          <w:rFonts w:hint="eastAsia"/>
        </w:rPr>
        <w:t xml:space="preserve">　　商号又は名称</w:t>
      </w:r>
    </w:p>
    <w:p w:rsidR="00F74605" w:rsidRDefault="00F74605">
      <w:pPr>
        <w:spacing w:line="360" w:lineRule="auto"/>
        <w:ind w:firstLineChars="200" w:firstLine="441"/>
      </w:pPr>
      <w:r>
        <w:rPr>
          <w:rFonts w:hint="eastAsia"/>
        </w:rPr>
        <w:t>氏</w:t>
      </w:r>
      <w:r w:rsidR="004F4744">
        <w:rPr>
          <w:rFonts w:hint="eastAsia"/>
        </w:rPr>
        <w:t xml:space="preserve">　　　　</w:t>
      </w:r>
      <w:r>
        <w:rPr>
          <w:rFonts w:hint="eastAsia"/>
        </w:rPr>
        <w:t>名</w:t>
      </w:r>
      <w:r>
        <w:rPr>
          <w:rFonts w:hint="eastAsia"/>
        </w:rPr>
        <w:t xml:space="preserve">                                        </w:t>
      </w:r>
      <w:r>
        <w:rPr>
          <w:rFonts w:hint="eastAsia"/>
        </w:rPr>
        <w:t>印</w:t>
      </w:r>
    </w:p>
    <w:p w:rsidR="00F74605" w:rsidRDefault="00F74605"/>
    <w:p w:rsidR="00F74605" w:rsidRDefault="00424EA0">
      <w:r>
        <w:rPr>
          <w:noProof/>
          <w:sz w:val="20"/>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0</wp:posOffset>
                </wp:positionV>
                <wp:extent cx="5937250" cy="0"/>
                <wp:effectExtent l="10160" t="10795" r="5715" b="82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7DA2B"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 to="4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" strokeweight=".5pt">
                <v:stroke dashstyle="dash"/>
              </v:line>
            </w:pict>
          </mc:Fallback>
        </mc:AlternateContent>
      </w:r>
    </w:p>
    <w:p w:rsidR="00F74605" w:rsidRDefault="00F74605">
      <w:r>
        <w:rPr>
          <w:rFonts w:hint="eastAsia"/>
        </w:rPr>
        <w:t xml:space="preserve">  </w:t>
      </w:r>
      <w:r>
        <w:rPr>
          <w:rFonts w:hint="eastAsia"/>
        </w:rPr>
        <w:t>この委任状は一例ですので、適宜作成してください。</w:t>
      </w:r>
    </w:p>
    <w:p w:rsidR="00F74605" w:rsidRDefault="00F74605">
      <w:pPr>
        <w:ind w:left="225"/>
      </w:pPr>
      <w:r>
        <w:rPr>
          <w:rFonts w:hint="eastAsia"/>
        </w:rPr>
        <w:t>①宛先（秦野市長</w:t>
      </w:r>
      <w:r>
        <w:rPr>
          <w:rFonts w:hint="eastAsia"/>
        </w:rPr>
        <w:t xml:space="preserve">  </w:t>
      </w:r>
      <w:r>
        <w:rPr>
          <w:rFonts w:hint="eastAsia"/>
        </w:rPr>
        <w:t>様）、②受任者の記名押印、③委任者の記名押印、④日付、⑤委任事項</w:t>
      </w:r>
      <w:r>
        <w:rPr>
          <w:rFonts w:hint="eastAsia"/>
        </w:rPr>
        <w:t xml:space="preserve">  </w:t>
      </w:r>
      <w:r>
        <w:rPr>
          <w:rFonts w:hint="eastAsia"/>
        </w:rPr>
        <w:t>の５点は必須事項です。</w:t>
      </w:r>
    </w:p>
    <w:p w:rsidR="00F74605" w:rsidRDefault="00F74605"/>
    <w:p w:rsidR="00F74605" w:rsidRDefault="00F74605"/>
    <w:p w:rsidR="00F74605" w:rsidRDefault="00F74605">
      <w:pPr>
        <w:jc w:val="center"/>
      </w:pPr>
      <w:r w:rsidRPr="000A0AB6">
        <w:rPr>
          <w:rFonts w:hint="eastAsia"/>
          <w:spacing w:val="51"/>
          <w:kern w:val="0"/>
          <w:fitText w:val="5720" w:id="1257984256"/>
        </w:rPr>
        <w:lastRenderedPageBreak/>
        <w:t>入札及び随意契約の注意事項につい</w:t>
      </w:r>
      <w:r w:rsidRPr="000A0AB6">
        <w:rPr>
          <w:rFonts w:hint="eastAsia"/>
          <w:spacing w:val="4"/>
          <w:kern w:val="0"/>
          <w:fitText w:val="5720" w:id="1257984256"/>
        </w:rPr>
        <w:t>て</w:t>
      </w:r>
    </w:p>
    <w:p w:rsidR="00F74605" w:rsidRDefault="00F74605"/>
    <w:p w:rsidR="00F74605" w:rsidRDefault="00F74605">
      <w:pPr>
        <w:ind w:left="2007" w:hangingChars="1002" w:hanging="2007"/>
        <w:rPr>
          <w:sz w:val="22"/>
        </w:rPr>
      </w:pPr>
      <w:r>
        <w:rPr>
          <w:rFonts w:hint="eastAsia"/>
          <w:sz w:val="22"/>
        </w:rPr>
        <w:t>１</w:t>
      </w:r>
      <w:r>
        <w:rPr>
          <w:rFonts w:ascii="ＭＳ 明朝" w:hAnsi="ＭＳ 明朝" w:hint="eastAsia"/>
          <w:sz w:val="22"/>
        </w:rPr>
        <w:t xml:space="preserve">  入札書</w:t>
      </w:r>
      <w:r>
        <w:rPr>
          <w:rFonts w:hint="eastAsia"/>
          <w:kern w:val="0"/>
          <w:sz w:val="22"/>
        </w:rPr>
        <w:t>及び見</w:t>
      </w:r>
      <w:r>
        <w:rPr>
          <w:rFonts w:ascii="ＭＳ 明朝" w:hAnsi="ＭＳ 明朝" w:hint="eastAsia"/>
          <w:kern w:val="0"/>
          <w:sz w:val="22"/>
        </w:rPr>
        <w:t xml:space="preserve">       </w:t>
      </w:r>
      <w:r>
        <w:rPr>
          <w:rFonts w:hint="eastAsia"/>
          <w:sz w:val="22"/>
        </w:rPr>
        <w:t>入札又は随意契約（以下「入札等」という。）では、入札書又は見積書（以下「入</w:t>
      </w:r>
    </w:p>
    <w:p w:rsidR="00AA7264" w:rsidRDefault="00F74605" w:rsidP="00AA7264">
      <w:pPr>
        <w:spacing w:line="260" w:lineRule="exact"/>
        <w:ind w:left="2326" w:hangingChars="1161" w:hanging="2326"/>
        <w:rPr>
          <w:sz w:val="22"/>
        </w:rPr>
      </w:pPr>
      <w:r>
        <w:rPr>
          <w:rFonts w:ascii="ＭＳ 明朝" w:hAnsi="ＭＳ 明朝" w:hint="eastAsia"/>
          <w:sz w:val="22"/>
        </w:rPr>
        <w:t xml:space="preserve">    積書記載金額       </w:t>
      </w:r>
      <w:r>
        <w:rPr>
          <w:rFonts w:hint="eastAsia"/>
          <w:sz w:val="22"/>
        </w:rPr>
        <w:t>札書等」という。）に記載された金額に</w:t>
      </w:r>
      <w:r w:rsidR="000A0AB6">
        <w:rPr>
          <w:rFonts w:hint="eastAsia"/>
          <w:sz w:val="22"/>
        </w:rPr>
        <w:t>その</w:t>
      </w:r>
      <w:r>
        <w:rPr>
          <w:rFonts w:hint="eastAsia"/>
          <w:sz w:val="22"/>
        </w:rPr>
        <w:t>金額の１００分の</w:t>
      </w:r>
      <w:r w:rsidR="00AA7264">
        <w:rPr>
          <w:rFonts w:hint="eastAsia"/>
          <w:sz w:val="22"/>
        </w:rPr>
        <w:t>１０</w:t>
      </w:r>
      <w:r>
        <w:rPr>
          <w:rFonts w:hint="eastAsia"/>
          <w:sz w:val="22"/>
        </w:rPr>
        <w:t>に相当する額を加算した金額（</w:t>
      </w:r>
      <w:r w:rsidR="000A0AB6">
        <w:rPr>
          <w:rFonts w:hint="eastAsia"/>
          <w:sz w:val="22"/>
        </w:rPr>
        <w:t>その</w:t>
      </w:r>
      <w:r>
        <w:rPr>
          <w:rFonts w:hint="eastAsia"/>
          <w:sz w:val="22"/>
        </w:rPr>
        <w:t>金額に１円未満の端数があるときは、その端数金額を切り捨てた金額）を契約金額とするので、入札等に参加する者は、消費税及び地方消費税につ</w:t>
      </w:r>
      <w:r w:rsidR="00AA7264">
        <w:rPr>
          <w:rFonts w:hint="eastAsia"/>
          <w:sz w:val="22"/>
        </w:rPr>
        <w:t>いて、その課税事業者か免税事業者かを問わず、契約希望金額の１１０</w:t>
      </w:r>
      <w:r>
        <w:rPr>
          <w:rFonts w:hint="eastAsia"/>
          <w:sz w:val="22"/>
        </w:rPr>
        <w:t>分の</w:t>
      </w:r>
    </w:p>
    <w:p w:rsidR="00AA7264" w:rsidRDefault="00F74605" w:rsidP="00AA7264">
      <w:pPr>
        <w:spacing w:line="260" w:lineRule="exact"/>
        <w:ind w:firstLineChars="1150" w:firstLine="2304"/>
        <w:rPr>
          <w:sz w:val="22"/>
        </w:rPr>
      </w:pPr>
      <w:r>
        <w:rPr>
          <w:rFonts w:hint="eastAsia"/>
          <w:sz w:val="22"/>
        </w:rPr>
        <w:t>１００に相当する金額を入札書等に記載すること。ただし、</w:t>
      </w:r>
      <w:r w:rsidR="000A0AB6">
        <w:rPr>
          <w:rFonts w:hint="eastAsia"/>
          <w:sz w:val="22"/>
        </w:rPr>
        <w:t>その</w:t>
      </w:r>
      <w:r>
        <w:rPr>
          <w:rFonts w:hint="eastAsia"/>
          <w:sz w:val="22"/>
        </w:rPr>
        <w:t>入札等に付する物</w:t>
      </w:r>
    </w:p>
    <w:p w:rsidR="00AA7264" w:rsidRDefault="00F74605" w:rsidP="00AA7264">
      <w:pPr>
        <w:spacing w:line="260" w:lineRule="exact"/>
        <w:ind w:firstLineChars="1150" w:firstLine="2304"/>
        <w:rPr>
          <w:sz w:val="22"/>
        </w:rPr>
      </w:pPr>
      <w:r>
        <w:rPr>
          <w:rFonts w:hint="eastAsia"/>
          <w:sz w:val="22"/>
        </w:rPr>
        <w:t>件等（工事又は委託を含む）が消費税法の定める非課税取引に該当する場合は、入</w:t>
      </w:r>
    </w:p>
    <w:p w:rsidR="00F74605" w:rsidRDefault="00F74605" w:rsidP="00AA7264">
      <w:pPr>
        <w:spacing w:line="260" w:lineRule="exact"/>
        <w:ind w:firstLineChars="1150" w:firstLine="2304"/>
        <w:rPr>
          <w:sz w:val="22"/>
        </w:rPr>
      </w:pPr>
      <w:r>
        <w:rPr>
          <w:rFonts w:hint="eastAsia"/>
          <w:sz w:val="22"/>
        </w:rPr>
        <w:t>札書等の記載金額をもって契約金額とします。</w:t>
      </w:r>
    </w:p>
    <w:p w:rsidR="00F74605" w:rsidRDefault="00F74605">
      <w:pPr>
        <w:spacing w:line="260" w:lineRule="exact"/>
        <w:ind w:left="2620" w:hangingChars="1308" w:hanging="2620"/>
        <w:rPr>
          <w:sz w:val="22"/>
        </w:rPr>
      </w:pPr>
      <w:r>
        <w:rPr>
          <w:rFonts w:hint="eastAsia"/>
          <w:sz w:val="22"/>
        </w:rPr>
        <w:t>２</w:t>
      </w:r>
      <w:r>
        <w:rPr>
          <w:rFonts w:ascii="ＭＳ 明朝" w:hAnsi="ＭＳ 明朝" w:hint="eastAsia"/>
          <w:sz w:val="22"/>
        </w:rPr>
        <w:t xml:space="preserve">  </w:t>
      </w:r>
      <w:r>
        <w:rPr>
          <w:rFonts w:hint="eastAsia"/>
          <w:sz w:val="22"/>
        </w:rPr>
        <w:t>入札等の方法等</w:t>
      </w:r>
      <w:r>
        <w:rPr>
          <w:rFonts w:ascii="ＭＳ 明朝" w:hAnsi="ＭＳ 明朝" w:hint="eastAsia"/>
          <w:sz w:val="22"/>
        </w:rPr>
        <w:t xml:space="preserve">    (1)  </w:t>
      </w:r>
      <w:r>
        <w:rPr>
          <w:rFonts w:hint="eastAsia"/>
          <w:sz w:val="22"/>
        </w:rPr>
        <w:t>入札の回数は原則として１回とします。ただし、開札の結果、予定価格の範囲</w:t>
      </w:r>
    </w:p>
    <w:p w:rsidR="00F74605" w:rsidRDefault="00F74605">
      <w:pPr>
        <w:spacing w:line="260" w:lineRule="exact"/>
        <w:ind w:left="2620" w:hangingChars="1308" w:hanging="2620"/>
        <w:rPr>
          <w:sz w:val="22"/>
        </w:rPr>
      </w:pPr>
      <w:r>
        <w:rPr>
          <w:rFonts w:ascii="ＭＳ 明朝" w:hAnsi="ＭＳ 明朝" w:hint="eastAsia"/>
          <w:sz w:val="22"/>
        </w:rPr>
        <w:t xml:space="preserve">                         </w:t>
      </w:r>
      <w:r>
        <w:rPr>
          <w:rFonts w:hint="eastAsia"/>
          <w:sz w:val="22"/>
        </w:rPr>
        <w:t>内の価格での入札者がないときは、引き続き１回の再度入札を行います。再度入</w:t>
      </w:r>
    </w:p>
    <w:p w:rsidR="00F74605" w:rsidRDefault="00F74605">
      <w:pPr>
        <w:spacing w:line="260" w:lineRule="exact"/>
        <w:ind w:left="2620" w:hangingChars="1308" w:hanging="2620"/>
        <w:rPr>
          <w:sz w:val="22"/>
        </w:rPr>
      </w:pPr>
      <w:r>
        <w:rPr>
          <w:rFonts w:ascii="ＭＳ 明朝" w:hAnsi="ＭＳ 明朝" w:hint="eastAsia"/>
          <w:sz w:val="22"/>
        </w:rPr>
        <w:t xml:space="preserve">                         </w:t>
      </w:r>
      <w:r>
        <w:rPr>
          <w:rFonts w:hint="eastAsia"/>
          <w:sz w:val="22"/>
        </w:rPr>
        <w:t>札によっても、落札者がないときは、地方自治法施行令第１６７条の２第１項第</w:t>
      </w:r>
    </w:p>
    <w:p w:rsidR="00F74605" w:rsidRDefault="00F74605">
      <w:pPr>
        <w:spacing w:line="260" w:lineRule="exact"/>
        <w:ind w:left="2620" w:hangingChars="1308" w:hanging="2620"/>
        <w:jc w:val="distribute"/>
        <w:rPr>
          <w:sz w:val="22"/>
        </w:rPr>
      </w:pPr>
      <w:r>
        <w:rPr>
          <w:rFonts w:ascii="ＭＳ 明朝" w:hAnsi="ＭＳ 明朝" w:hint="eastAsia"/>
          <w:sz w:val="22"/>
        </w:rPr>
        <w:t xml:space="preserve">                         </w:t>
      </w:r>
      <w:r>
        <w:rPr>
          <w:rFonts w:hint="eastAsia"/>
          <w:sz w:val="22"/>
        </w:rPr>
        <w:t>６号の規定により随意契約に移行（以下「不落随契」という。）することがあり</w:t>
      </w:r>
    </w:p>
    <w:p w:rsidR="00F74605" w:rsidRDefault="00F74605">
      <w:pPr>
        <w:spacing w:line="260" w:lineRule="exact"/>
        <w:ind w:left="2620" w:hangingChars="1308" w:hanging="2620"/>
        <w:rPr>
          <w:rFonts w:ascii="ＭＳ 明朝" w:hAnsi="ＭＳ 明朝"/>
          <w:sz w:val="22"/>
        </w:rPr>
      </w:pPr>
      <w:r>
        <w:rPr>
          <w:rFonts w:ascii="ＭＳ 明朝" w:hAnsi="ＭＳ 明朝" w:hint="eastAsia"/>
          <w:sz w:val="22"/>
        </w:rPr>
        <w:t xml:space="preserve">                         </w:t>
      </w:r>
      <w:r>
        <w:rPr>
          <w:rFonts w:hint="eastAsia"/>
          <w:sz w:val="22"/>
        </w:rPr>
        <w:t>ま</w:t>
      </w:r>
      <w:r>
        <w:rPr>
          <w:rFonts w:ascii="ＭＳ 明朝" w:hAnsi="ＭＳ 明朝" w:hint="eastAsia"/>
          <w:sz w:val="22"/>
        </w:rPr>
        <w:t>す。</w:t>
      </w:r>
    </w:p>
    <w:p w:rsidR="00F74605" w:rsidRDefault="00F74605">
      <w:pPr>
        <w:spacing w:line="260" w:lineRule="exact"/>
        <w:ind w:left="2214" w:hangingChars="1105" w:hanging="2214"/>
        <w:rPr>
          <w:rFonts w:ascii="ＭＳ 明朝" w:hAnsi="ＭＳ 明朝"/>
          <w:sz w:val="22"/>
        </w:rPr>
      </w:pPr>
      <w:r>
        <w:rPr>
          <w:rFonts w:ascii="ＭＳ 明朝" w:hAnsi="ＭＳ 明朝" w:hint="eastAsia"/>
          <w:sz w:val="22"/>
        </w:rPr>
        <w:t xml:space="preserve">                      (2)  提出した入札書等の書き換え、引き換え又は撤回をすることはできません。</w:t>
      </w:r>
    </w:p>
    <w:p w:rsidR="00F74605" w:rsidRDefault="00F74605">
      <w:pPr>
        <w:spacing w:line="260" w:lineRule="exact"/>
        <w:ind w:left="2624" w:hangingChars="1310" w:hanging="2624"/>
        <w:rPr>
          <w:sz w:val="22"/>
        </w:rPr>
      </w:pPr>
      <w:r>
        <w:rPr>
          <w:rFonts w:ascii="ＭＳ 明朝" w:hAnsi="ＭＳ 明朝" w:hint="eastAsia"/>
          <w:sz w:val="22"/>
        </w:rPr>
        <w:t xml:space="preserve">                      (3)  契約することができる同価の入札等をした者が２者以上あるときは、</w:t>
      </w:r>
      <w:r>
        <w:rPr>
          <w:rFonts w:hint="eastAsia"/>
          <w:sz w:val="22"/>
        </w:rPr>
        <w:t>地方自治</w:t>
      </w:r>
    </w:p>
    <w:p w:rsidR="00F74605" w:rsidRDefault="00F74605">
      <w:pPr>
        <w:spacing w:line="260" w:lineRule="exact"/>
        <w:ind w:left="2624" w:hangingChars="1310" w:hanging="2624"/>
        <w:rPr>
          <w:sz w:val="22"/>
        </w:rPr>
      </w:pPr>
      <w:r>
        <w:rPr>
          <w:rFonts w:ascii="ＭＳ 明朝" w:hAnsi="ＭＳ 明朝" w:hint="eastAsia"/>
          <w:sz w:val="22"/>
        </w:rPr>
        <w:t xml:space="preserve">                         </w:t>
      </w:r>
      <w:r>
        <w:rPr>
          <w:rFonts w:hint="eastAsia"/>
          <w:sz w:val="22"/>
        </w:rPr>
        <w:t>法施行令第１６７条の９の規定により、直ちに、</w:t>
      </w:r>
      <w:r w:rsidR="000A0AB6">
        <w:rPr>
          <w:rFonts w:hint="eastAsia"/>
          <w:sz w:val="22"/>
        </w:rPr>
        <w:t>その</w:t>
      </w:r>
      <w:r>
        <w:rPr>
          <w:rFonts w:hint="eastAsia"/>
          <w:sz w:val="22"/>
        </w:rPr>
        <w:t>入札者等にくじを引かせて</w:t>
      </w:r>
    </w:p>
    <w:p w:rsidR="00F74605" w:rsidRDefault="00F74605">
      <w:pPr>
        <w:spacing w:line="260" w:lineRule="exact"/>
        <w:ind w:left="2624" w:hangingChars="1310" w:hanging="2624"/>
        <w:rPr>
          <w:sz w:val="22"/>
        </w:rPr>
      </w:pPr>
      <w:r>
        <w:rPr>
          <w:rFonts w:ascii="ＭＳ 明朝" w:hAnsi="ＭＳ 明朝" w:hint="eastAsia"/>
          <w:sz w:val="22"/>
        </w:rPr>
        <w:t xml:space="preserve">                         </w:t>
      </w:r>
      <w:r>
        <w:rPr>
          <w:rFonts w:hint="eastAsia"/>
          <w:sz w:val="22"/>
        </w:rPr>
        <w:t>契約者を決定します。</w:t>
      </w:r>
    </w:p>
    <w:p w:rsidR="00F74605" w:rsidRDefault="00F74605">
      <w:pPr>
        <w:spacing w:line="260" w:lineRule="exact"/>
        <w:jc w:val="distribute"/>
        <w:rPr>
          <w:rFonts w:ascii="ＭＳ 明朝" w:hAnsi="ＭＳ 明朝"/>
          <w:sz w:val="22"/>
        </w:rPr>
      </w:pPr>
      <w:r>
        <w:rPr>
          <w:rFonts w:ascii="ＭＳ 明朝" w:hAnsi="ＭＳ 明朝" w:hint="eastAsia"/>
          <w:sz w:val="22"/>
        </w:rPr>
        <w:t xml:space="preserve">３  </w:t>
      </w:r>
      <w:r>
        <w:rPr>
          <w:rFonts w:ascii="ＭＳ 明朝" w:hAnsi="ＭＳ 明朝" w:hint="eastAsia"/>
          <w:spacing w:val="41"/>
          <w:kern w:val="0"/>
          <w:sz w:val="22"/>
          <w:fitText w:val="1430" w:id="1281099266"/>
        </w:rPr>
        <w:t>落札者及</w:t>
      </w:r>
      <w:r>
        <w:rPr>
          <w:rFonts w:ascii="ＭＳ 明朝" w:hAnsi="ＭＳ 明朝" w:hint="eastAsia"/>
          <w:spacing w:val="1"/>
          <w:kern w:val="0"/>
          <w:sz w:val="22"/>
          <w:fitText w:val="1430" w:id="1281099266"/>
        </w:rPr>
        <w:t>び</w:t>
      </w:r>
      <w:r>
        <w:rPr>
          <w:rFonts w:ascii="ＭＳ 明朝" w:hAnsi="ＭＳ 明朝" w:hint="eastAsia"/>
          <w:kern w:val="0"/>
          <w:sz w:val="22"/>
        </w:rPr>
        <w:t xml:space="preserve">      予定価格の範囲内の価格（最低制限価格を設けた場合は、予定価格の範囲</w:t>
      </w:r>
      <w:r>
        <w:rPr>
          <w:rFonts w:ascii="ＭＳ 明朝" w:hAnsi="ＭＳ 明朝" w:hint="eastAsia"/>
          <w:sz w:val="22"/>
        </w:rPr>
        <w:t>以内</w:t>
      </w:r>
      <w:r>
        <w:rPr>
          <w:rFonts w:ascii="ＭＳ 明朝" w:hAnsi="ＭＳ 明朝" w:hint="eastAsia"/>
          <w:kern w:val="0"/>
          <w:sz w:val="22"/>
        </w:rPr>
        <w:t>の</w:t>
      </w:r>
    </w:p>
    <w:p w:rsidR="00F74605" w:rsidRDefault="00F74605">
      <w:pPr>
        <w:spacing w:line="260" w:lineRule="exact"/>
        <w:rPr>
          <w:rFonts w:ascii="ＭＳ 明朝" w:hAnsi="ＭＳ 明朝"/>
          <w:kern w:val="0"/>
          <w:sz w:val="22"/>
        </w:rPr>
      </w:pPr>
      <w:r>
        <w:rPr>
          <w:rFonts w:ascii="ＭＳ 明朝" w:hAnsi="ＭＳ 明朝" w:hint="eastAsia"/>
          <w:sz w:val="22"/>
        </w:rPr>
        <w:t xml:space="preserve">    契約</w:t>
      </w:r>
      <w:r>
        <w:rPr>
          <w:rFonts w:ascii="ＭＳ 明朝" w:hAnsi="ＭＳ 明朝" w:hint="eastAsia"/>
          <w:kern w:val="0"/>
          <w:sz w:val="22"/>
        </w:rPr>
        <w:t>業者の決定</w:t>
      </w:r>
      <w:r>
        <w:rPr>
          <w:rFonts w:ascii="ＭＳ 明朝" w:hAnsi="ＭＳ 明朝" w:hint="eastAsia"/>
          <w:sz w:val="22"/>
        </w:rPr>
        <w:t xml:space="preserve">    </w:t>
      </w:r>
      <w:r>
        <w:rPr>
          <w:rFonts w:ascii="ＭＳ 明朝" w:hAnsi="ＭＳ 明朝" w:hint="eastAsia"/>
          <w:kern w:val="0"/>
          <w:sz w:val="22"/>
        </w:rPr>
        <w:t>価格で最低制限価格以上の価格）をもって申し込みをした者のうち、最低の価格を</w:t>
      </w:r>
    </w:p>
    <w:p w:rsidR="00F74605" w:rsidRDefault="00F74605">
      <w:pPr>
        <w:spacing w:line="260" w:lineRule="exact"/>
        <w:rPr>
          <w:rFonts w:ascii="ＭＳ 明朝" w:hAnsi="ＭＳ 明朝"/>
          <w:sz w:val="22"/>
        </w:rPr>
      </w:pPr>
      <w:r>
        <w:rPr>
          <w:rFonts w:ascii="ＭＳ 明朝" w:hAnsi="ＭＳ 明朝" w:hint="eastAsia"/>
          <w:kern w:val="0"/>
          <w:sz w:val="22"/>
        </w:rPr>
        <w:t xml:space="preserve">                       もって申し込みをした者。</w:t>
      </w:r>
    </w:p>
    <w:p w:rsidR="00F74605" w:rsidRDefault="00F74605">
      <w:pPr>
        <w:spacing w:line="260" w:lineRule="exact"/>
        <w:ind w:left="2216" w:hangingChars="1106" w:hanging="2216"/>
        <w:rPr>
          <w:rFonts w:ascii="ＭＳ 明朝" w:hAnsi="ＭＳ 明朝"/>
          <w:sz w:val="22"/>
        </w:rPr>
      </w:pPr>
      <w:r>
        <w:rPr>
          <w:rFonts w:ascii="ＭＳ 明朝" w:hAnsi="ＭＳ 明朝" w:hint="eastAsia"/>
          <w:sz w:val="22"/>
        </w:rPr>
        <w:t xml:space="preserve">                         なお、最低制限価格を設けていない入札の場合は、地方自治法第２３４条第３項</w:t>
      </w:r>
    </w:p>
    <w:p w:rsidR="00F74605" w:rsidRDefault="00F74605">
      <w:pPr>
        <w:spacing w:line="260" w:lineRule="exact"/>
        <w:ind w:left="2216" w:hangingChars="1106" w:hanging="2216"/>
        <w:jc w:val="distribute"/>
        <w:rPr>
          <w:rFonts w:ascii="ＭＳ 明朝" w:hAnsi="ＭＳ 明朝"/>
          <w:sz w:val="22"/>
        </w:rPr>
      </w:pPr>
      <w:r>
        <w:rPr>
          <w:rFonts w:ascii="ＭＳ 明朝" w:hAnsi="ＭＳ 明朝" w:hint="eastAsia"/>
          <w:sz w:val="22"/>
        </w:rPr>
        <w:t xml:space="preserve">                       及び同法施行令第１６７条の１０第１項の規定により最低価格の申し込み者を契</w:t>
      </w:r>
    </w:p>
    <w:p w:rsidR="00F74605" w:rsidRDefault="00F74605">
      <w:pPr>
        <w:spacing w:line="260" w:lineRule="exact"/>
        <w:ind w:left="2216" w:hangingChars="1106" w:hanging="2216"/>
        <w:rPr>
          <w:rFonts w:ascii="ＭＳ 明朝" w:hAnsi="ＭＳ 明朝"/>
          <w:sz w:val="22"/>
        </w:rPr>
      </w:pPr>
      <w:r>
        <w:rPr>
          <w:rFonts w:ascii="ＭＳ 明朝" w:hAnsi="ＭＳ 明朝" w:hint="eastAsia"/>
          <w:sz w:val="22"/>
        </w:rPr>
        <w:t xml:space="preserve">                       約者としない場合があります。</w:t>
      </w:r>
    </w:p>
    <w:p w:rsidR="00F74605" w:rsidRDefault="00F74605">
      <w:pPr>
        <w:spacing w:line="260" w:lineRule="exact"/>
        <w:ind w:left="2616" w:hangingChars="1306" w:hanging="2616"/>
        <w:rPr>
          <w:sz w:val="22"/>
        </w:rPr>
      </w:pPr>
      <w:r>
        <w:rPr>
          <w:rFonts w:ascii="ＭＳ 明朝" w:hAnsi="ＭＳ 明朝" w:hint="eastAsia"/>
          <w:sz w:val="22"/>
        </w:rPr>
        <w:t xml:space="preserve">４  </w:t>
      </w:r>
      <w:r>
        <w:rPr>
          <w:rFonts w:hint="eastAsia"/>
          <w:sz w:val="22"/>
        </w:rPr>
        <w:t>入札所等の規律</w:t>
      </w:r>
      <w:r>
        <w:rPr>
          <w:rFonts w:ascii="ＭＳ 明朝" w:hAnsi="ＭＳ 明朝" w:hint="eastAsia"/>
          <w:sz w:val="22"/>
        </w:rPr>
        <w:t xml:space="preserve">    (1)  参観等を認める公開</w:t>
      </w:r>
      <w:r>
        <w:rPr>
          <w:rFonts w:hint="eastAsia"/>
          <w:sz w:val="22"/>
        </w:rPr>
        <w:t>入札の場合を除き、入札者等でなければ入札等の執行場所</w:t>
      </w:r>
    </w:p>
    <w:p w:rsidR="00F74605" w:rsidRDefault="00F74605">
      <w:pPr>
        <w:spacing w:line="260" w:lineRule="exact"/>
        <w:ind w:left="2616" w:hangingChars="1306" w:hanging="2616"/>
        <w:rPr>
          <w:sz w:val="22"/>
        </w:rPr>
      </w:pPr>
      <w:r>
        <w:rPr>
          <w:rFonts w:ascii="ＭＳ 明朝" w:hAnsi="ＭＳ 明朝" w:hint="eastAsia"/>
          <w:sz w:val="22"/>
        </w:rPr>
        <w:t xml:space="preserve">                         </w:t>
      </w:r>
      <w:r>
        <w:rPr>
          <w:rFonts w:hint="eastAsia"/>
          <w:sz w:val="22"/>
        </w:rPr>
        <w:t>に立ち入ることはできません。</w:t>
      </w:r>
    </w:p>
    <w:p w:rsidR="00F74605" w:rsidRDefault="00F74605">
      <w:pPr>
        <w:spacing w:line="260" w:lineRule="exact"/>
        <w:ind w:left="2616" w:hangingChars="1306" w:hanging="2616"/>
        <w:jc w:val="distribute"/>
        <w:rPr>
          <w:rFonts w:ascii="ＭＳ 明朝" w:hAnsi="ＭＳ 明朝"/>
          <w:sz w:val="22"/>
        </w:rPr>
      </w:pPr>
      <w:r>
        <w:rPr>
          <w:rFonts w:ascii="ＭＳ 明朝" w:hAnsi="ＭＳ 明朝" w:hint="eastAsia"/>
          <w:sz w:val="22"/>
        </w:rPr>
        <w:t xml:space="preserve">                      (2)  入札者等のうちその入札等について妨害又は不正の行為があると認められる</w:t>
      </w:r>
    </w:p>
    <w:p w:rsidR="00F74605" w:rsidRDefault="00F74605">
      <w:pPr>
        <w:spacing w:line="260" w:lineRule="exact"/>
        <w:ind w:left="2420" w:hangingChars="1208" w:hanging="2420"/>
        <w:rPr>
          <w:sz w:val="22"/>
        </w:rPr>
      </w:pPr>
      <w:r>
        <w:rPr>
          <w:rFonts w:ascii="ＭＳ 明朝" w:hAnsi="ＭＳ 明朝" w:hint="eastAsia"/>
          <w:sz w:val="22"/>
        </w:rPr>
        <w:t xml:space="preserve">                         者を排除し、入札所外に退去させることがあります。</w:t>
      </w:r>
    </w:p>
    <w:p w:rsidR="00AA7264" w:rsidRDefault="00F74605">
      <w:pPr>
        <w:spacing w:line="260" w:lineRule="exact"/>
        <w:ind w:left="20" w:hangingChars="10" w:hanging="20"/>
        <w:rPr>
          <w:rFonts w:ascii="ＭＳ 明朝" w:hAnsi="ＭＳ 明朝"/>
          <w:sz w:val="22"/>
        </w:rPr>
      </w:pPr>
      <w:r>
        <w:rPr>
          <w:rFonts w:hint="eastAsia"/>
          <w:sz w:val="22"/>
        </w:rPr>
        <w:t>５</w:t>
      </w:r>
      <w:r>
        <w:rPr>
          <w:rFonts w:ascii="ＭＳ 明朝" w:hAnsi="ＭＳ 明朝" w:hint="eastAsia"/>
          <w:sz w:val="22"/>
        </w:rPr>
        <w:t xml:space="preserve">  </w:t>
      </w:r>
      <w:r>
        <w:rPr>
          <w:rFonts w:ascii="ＭＳ 明朝" w:hAnsi="ＭＳ 明朝" w:hint="eastAsia"/>
          <w:spacing w:val="11"/>
          <w:kern w:val="0"/>
          <w:sz w:val="22"/>
          <w:fitText w:val="1430" w:id="1281099521"/>
        </w:rPr>
        <w:t>入札等の無</w:t>
      </w:r>
      <w:r>
        <w:rPr>
          <w:rFonts w:ascii="ＭＳ 明朝" w:hAnsi="ＭＳ 明朝" w:hint="eastAsia"/>
          <w:kern w:val="0"/>
          <w:sz w:val="22"/>
          <w:fitText w:val="1430" w:id="1281099521"/>
        </w:rPr>
        <w:t>効</w:t>
      </w:r>
      <w:r>
        <w:rPr>
          <w:rFonts w:ascii="ＭＳ 明朝" w:hAnsi="ＭＳ 明朝" w:hint="eastAsia"/>
          <w:sz w:val="22"/>
        </w:rPr>
        <w:t xml:space="preserve">       次の各号のいずれかに該当する入札等は無効とし、その後の再度の入札又は第</w:t>
      </w:r>
    </w:p>
    <w:p w:rsidR="00F74605" w:rsidRDefault="00AA7264">
      <w:pPr>
        <w:spacing w:line="260" w:lineRule="exact"/>
        <w:ind w:left="20" w:hangingChars="10" w:hanging="20"/>
        <w:rPr>
          <w:rFonts w:ascii="ＭＳ 明朝" w:hAnsi="ＭＳ 明朝"/>
          <w:sz w:val="22"/>
        </w:rPr>
      </w:pPr>
      <w:r>
        <w:rPr>
          <w:rFonts w:ascii="ＭＳ 明朝" w:hAnsi="ＭＳ 明朝" w:hint="eastAsia"/>
          <w:sz w:val="22"/>
        </w:rPr>
        <w:t xml:space="preserve">                       </w:t>
      </w:r>
      <w:r w:rsidR="00F74605">
        <w:rPr>
          <w:rFonts w:ascii="ＭＳ 明朝" w:hAnsi="ＭＳ 明朝" w:hint="eastAsia"/>
          <w:sz w:val="22"/>
        </w:rPr>
        <w:t>２項第１号に掲げる不落随契に参加することができません。</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(1)  参加資格のない者がした入札等。</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(2)  委任状を提出しない代理人がした入札等。</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(3)  記名押印のない場合及び入札事項を表示しない入札等。</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(4)  誤字脱字、金額訂正等により意思表示が不明確な入札等。</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(5)  同一事項に対して２通以上の入札等をしたとき。</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(6)  他人の入札を兼ね又は２人以上の代理をしたとき。</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(7)  入札等に関し不正の行為があったとき。</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(8)  再度入札において、直前の最低入札価格以上の価格でした入札等。</w:t>
      </w:r>
    </w:p>
    <w:p w:rsidR="00F74605" w:rsidRDefault="00F74605">
      <w:pPr>
        <w:spacing w:line="260" w:lineRule="exact"/>
        <w:ind w:firstLineChars="1002" w:firstLine="2007"/>
        <w:rPr>
          <w:rFonts w:ascii="ＭＳ 明朝" w:hAnsi="ＭＳ 明朝"/>
          <w:sz w:val="22"/>
        </w:rPr>
      </w:pPr>
      <w:r>
        <w:rPr>
          <w:rFonts w:ascii="ＭＳ 明朝" w:hAnsi="ＭＳ 明朝" w:hint="eastAsia"/>
          <w:sz w:val="22"/>
        </w:rPr>
        <w:t xml:space="preserve">  (9)  その他秦野市契約規則又は市長の定める条件に違反したとき。</w:t>
      </w:r>
    </w:p>
    <w:p w:rsidR="00AA7264" w:rsidRDefault="00F74605">
      <w:pPr>
        <w:spacing w:line="260" w:lineRule="exact"/>
        <w:ind w:left="2412" w:hangingChars="1204" w:hanging="2412"/>
        <w:rPr>
          <w:rFonts w:ascii="ＭＳ 明朝" w:hAnsi="ＭＳ 明朝"/>
          <w:kern w:val="0"/>
          <w:sz w:val="22"/>
        </w:rPr>
      </w:pPr>
      <w:r>
        <w:rPr>
          <w:rFonts w:ascii="ＭＳ 明朝" w:hAnsi="ＭＳ 明朝" w:hint="eastAsia"/>
          <w:sz w:val="22"/>
        </w:rPr>
        <w:t xml:space="preserve">６  </w:t>
      </w:r>
      <w:r>
        <w:rPr>
          <w:rFonts w:ascii="ＭＳ 明朝" w:hAnsi="ＭＳ 明朝" w:hint="eastAsia"/>
          <w:spacing w:val="22"/>
          <w:kern w:val="0"/>
          <w:sz w:val="22"/>
          <w:fitText w:val="1540" w:id="1258003200"/>
        </w:rPr>
        <w:t>入札等の失</w:t>
      </w:r>
      <w:r>
        <w:rPr>
          <w:rFonts w:ascii="ＭＳ 明朝" w:hAnsi="ＭＳ 明朝" w:hint="eastAsia"/>
          <w:kern w:val="0"/>
          <w:sz w:val="22"/>
          <w:fitText w:val="1540" w:id="1258003200"/>
        </w:rPr>
        <w:t>格</w:t>
      </w:r>
      <w:r>
        <w:rPr>
          <w:rFonts w:ascii="ＭＳ 明朝" w:hAnsi="ＭＳ 明朝" w:hint="eastAsia"/>
          <w:kern w:val="0"/>
          <w:sz w:val="22"/>
        </w:rPr>
        <w:t xml:space="preserve">      次の各号のいずれかに該当する入札等は失格とし、その後の再度の入札又は第</w:t>
      </w:r>
    </w:p>
    <w:p w:rsidR="00F74605" w:rsidRDefault="00AA7264">
      <w:pPr>
        <w:spacing w:line="260" w:lineRule="exact"/>
        <w:ind w:left="2412" w:hangingChars="1204" w:hanging="2412"/>
        <w:rPr>
          <w:rFonts w:ascii="ＭＳ 明朝" w:hAnsi="ＭＳ 明朝"/>
          <w:sz w:val="22"/>
        </w:rPr>
      </w:pPr>
      <w:r>
        <w:rPr>
          <w:rFonts w:ascii="ＭＳ 明朝" w:hAnsi="ＭＳ 明朝" w:hint="eastAsia"/>
          <w:kern w:val="0"/>
          <w:sz w:val="22"/>
        </w:rPr>
        <w:t xml:space="preserve">                   </w:t>
      </w:r>
      <w:r>
        <w:rPr>
          <w:rFonts w:ascii="ＭＳ 明朝" w:hAnsi="ＭＳ 明朝" w:hint="eastAsia"/>
          <w:kern w:val="0"/>
          <w:sz w:val="18"/>
        </w:rPr>
        <w:t xml:space="preserve">  </w:t>
      </w:r>
      <w:r>
        <w:rPr>
          <w:rFonts w:ascii="ＭＳ 明朝" w:hAnsi="ＭＳ 明朝" w:hint="eastAsia"/>
          <w:kern w:val="0"/>
          <w:sz w:val="22"/>
        </w:rPr>
        <w:t xml:space="preserve">   </w:t>
      </w:r>
      <w:r w:rsidR="00F74605">
        <w:rPr>
          <w:rFonts w:ascii="ＭＳ 明朝" w:hAnsi="ＭＳ 明朝" w:hint="eastAsia"/>
          <w:kern w:val="0"/>
          <w:sz w:val="22"/>
        </w:rPr>
        <w:t>２項又は第２項第１号に掲げる不落随契に参加す</w:t>
      </w:r>
      <w:bookmarkStart w:id="0" w:name="_GoBack"/>
      <w:bookmarkEnd w:id="0"/>
      <w:r w:rsidR="00F74605">
        <w:rPr>
          <w:rFonts w:ascii="ＭＳ 明朝" w:hAnsi="ＭＳ 明朝" w:hint="eastAsia"/>
          <w:kern w:val="0"/>
          <w:sz w:val="22"/>
        </w:rPr>
        <w:t>ることができません。</w:t>
      </w:r>
    </w:p>
    <w:p w:rsidR="00F74605" w:rsidRDefault="00F74605">
      <w:pPr>
        <w:spacing w:line="260" w:lineRule="exact"/>
        <w:ind w:left="2216" w:hangingChars="1106" w:hanging="2216"/>
        <w:rPr>
          <w:rFonts w:ascii="ＭＳ 明朝" w:hAnsi="ＭＳ 明朝"/>
          <w:sz w:val="22"/>
        </w:rPr>
      </w:pPr>
      <w:r>
        <w:rPr>
          <w:rFonts w:ascii="ＭＳ 明朝" w:hAnsi="ＭＳ 明朝" w:hint="eastAsia"/>
          <w:sz w:val="22"/>
        </w:rPr>
        <w:t xml:space="preserve">                      (1)  最低制限価格を設けた入札の場合、最低制限価格より低い価格の入札をした者。</w:t>
      </w:r>
    </w:p>
    <w:p w:rsidR="00F74605" w:rsidRDefault="00F74605">
      <w:pPr>
        <w:spacing w:line="260" w:lineRule="exact"/>
        <w:ind w:left="2209" w:hangingChars="1103" w:hanging="2209"/>
        <w:rPr>
          <w:rFonts w:ascii="ＭＳ 明朝" w:hAnsi="ＭＳ 明朝"/>
          <w:sz w:val="22"/>
        </w:rPr>
      </w:pPr>
      <w:r>
        <w:rPr>
          <w:rFonts w:ascii="ＭＳ 明朝" w:hAnsi="ＭＳ 明朝" w:hint="eastAsia"/>
          <w:sz w:val="22"/>
        </w:rPr>
        <w:t xml:space="preserve">                      (2)  定刻までに参集のない場合。</w:t>
      </w:r>
    </w:p>
    <w:p w:rsidR="00F74605" w:rsidRDefault="00F74605">
      <w:pPr>
        <w:spacing w:line="260" w:lineRule="exact"/>
        <w:ind w:left="2209" w:hangingChars="1103" w:hanging="2209"/>
        <w:rPr>
          <w:rFonts w:ascii="ＭＳ 明朝" w:hAnsi="ＭＳ 明朝"/>
          <w:kern w:val="0"/>
          <w:sz w:val="22"/>
        </w:rPr>
      </w:pPr>
      <w:r>
        <w:rPr>
          <w:rFonts w:ascii="ＭＳ 明朝" w:hAnsi="ＭＳ 明朝" w:hint="eastAsia"/>
          <w:sz w:val="22"/>
        </w:rPr>
        <w:t xml:space="preserve">７  </w:t>
      </w:r>
      <w:r>
        <w:rPr>
          <w:rFonts w:ascii="ＭＳ 明朝" w:hAnsi="ＭＳ 明朝" w:hint="eastAsia"/>
          <w:spacing w:val="22"/>
          <w:kern w:val="0"/>
          <w:sz w:val="22"/>
          <w:fitText w:val="1540" w:id="1258004992"/>
        </w:rPr>
        <w:t>入札等の辞</w:t>
      </w:r>
      <w:r>
        <w:rPr>
          <w:rFonts w:ascii="ＭＳ 明朝" w:hAnsi="ＭＳ 明朝" w:hint="eastAsia"/>
          <w:kern w:val="0"/>
          <w:sz w:val="22"/>
          <w:fitText w:val="1540" w:id="1258004992"/>
        </w:rPr>
        <w:t>退</w:t>
      </w:r>
      <w:r>
        <w:rPr>
          <w:rFonts w:ascii="ＭＳ 明朝" w:hAnsi="ＭＳ 明朝" w:hint="eastAsia"/>
          <w:kern w:val="0"/>
          <w:sz w:val="22"/>
        </w:rPr>
        <w:t xml:space="preserve"> </w:t>
      </w:r>
      <w:r>
        <w:rPr>
          <w:rFonts w:ascii="ＭＳ 明朝" w:hAnsi="ＭＳ 明朝" w:hint="eastAsia"/>
          <w:kern w:val="0"/>
          <w:sz w:val="16"/>
        </w:rPr>
        <w:t xml:space="preserve"> </w:t>
      </w:r>
      <w:r>
        <w:rPr>
          <w:rFonts w:ascii="ＭＳ 明朝" w:hAnsi="ＭＳ 明朝" w:hint="eastAsia"/>
          <w:kern w:val="0"/>
          <w:sz w:val="22"/>
        </w:rPr>
        <w:t xml:space="preserve"> (1)  指名を受けた者は、入札時まで、いつでも入札を辞退することができます。</w:t>
      </w:r>
    </w:p>
    <w:p w:rsidR="00F74605" w:rsidRDefault="00F74605">
      <w:pPr>
        <w:spacing w:line="260" w:lineRule="exact"/>
        <w:ind w:left="2616" w:hangingChars="1306" w:hanging="2616"/>
        <w:rPr>
          <w:rFonts w:ascii="ＭＳ 明朝" w:hAnsi="ＭＳ 明朝"/>
          <w:kern w:val="0"/>
          <w:sz w:val="22"/>
        </w:rPr>
      </w:pPr>
      <w:r>
        <w:rPr>
          <w:rFonts w:ascii="ＭＳ 明朝" w:hAnsi="ＭＳ 明朝" w:hint="eastAsia"/>
          <w:kern w:val="0"/>
          <w:sz w:val="22"/>
        </w:rPr>
        <w:t xml:space="preserve">                      (2)  指名を受けた者が入札を辞退するときは、次の各号に掲げるところにより行う</w:t>
      </w:r>
    </w:p>
    <w:p w:rsidR="00F74605" w:rsidRDefault="00F74605">
      <w:pPr>
        <w:spacing w:line="260" w:lineRule="exact"/>
        <w:ind w:left="2616" w:hangingChars="1306" w:hanging="2616"/>
        <w:rPr>
          <w:rFonts w:ascii="ＭＳ 明朝" w:hAnsi="ＭＳ 明朝"/>
          <w:kern w:val="0"/>
          <w:sz w:val="22"/>
        </w:rPr>
      </w:pPr>
      <w:r>
        <w:rPr>
          <w:rFonts w:ascii="ＭＳ 明朝" w:hAnsi="ＭＳ 明朝" w:hint="eastAsia"/>
          <w:kern w:val="0"/>
          <w:sz w:val="22"/>
        </w:rPr>
        <w:t xml:space="preserve">                         ものとします。</w:t>
      </w:r>
    </w:p>
    <w:p w:rsidR="00F74605" w:rsidRDefault="00F74605">
      <w:pPr>
        <w:spacing w:line="260" w:lineRule="exact"/>
        <w:ind w:left="2820" w:hangingChars="1408" w:hanging="2820"/>
        <w:rPr>
          <w:rFonts w:ascii="ＭＳ 明朝" w:hAnsi="ＭＳ 明朝"/>
          <w:kern w:val="0"/>
          <w:sz w:val="22"/>
        </w:rPr>
      </w:pPr>
      <w:r>
        <w:rPr>
          <w:rFonts w:ascii="ＭＳ 明朝" w:hAnsi="ＭＳ 明朝" w:hint="eastAsia"/>
          <w:kern w:val="0"/>
          <w:sz w:val="22"/>
        </w:rPr>
        <w:t xml:space="preserve">                         ア  入札前にあっては、その旨の書面を契約担当者等に直接持参するか郵送する</w:t>
      </w:r>
    </w:p>
    <w:p w:rsidR="00F74605" w:rsidRDefault="00F74605">
      <w:pPr>
        <w:spacing w:line="260" w:lineRule="exact"/>
        <w:ind w:left="2820" w:hangingChars="1408" w:hanging="2820"/>
        <w:rPr>
          <w:rFonts w:ascii="ＭＳ 明朝" w:hAnsi="ＭＳ 明朝"/>
          <w:kern w:val="0"/>
          <w:sz w:val="22"/>
        </w:rPr>
      </w:pPr>
      <w:r>
        <w:rPr>
          <w:rFonts w:ascii="ＭＳ 明朝" w:hAnsi="ＭＳ 明朝" w:hint="eastAsia"/>
          <w:kern w:val="0"/>
          <w:sz w:val="22"/>
        </w:rPr>
        <w:t xml:space="preserve">                           ものとする。</w:t>
      </w:r>
    </w:p>
    <w:p w:rsidR="00F74605" w:rsidRDefault="00F74605">
      <w:pPr>
        <w:spacing w:line="260" w:lineRule="exact"/>
        <w:ind w:left="2209" w:hangingChars="1103" w:hanging="2209"/>
        <w:rPr>
          <w:rFonts w:ascii="ＭＳ 明朝" w:hAnsi="ＭＳ 明朝"/>
          <w:kern w:val="0"/>
          <w:sz w:val="22"/>
        </w:rPr>
      </w:pPr>
      <w:r>
        <w:rPr>
          <w:rFonts w:ascii="ＭＳ 明朝" w:hAnsi="ＭＳ 明朝" w:hint="eastAsia"/>
          <w:kern w:val="0"/>
          <w:sz w:val="22"/>
        </w:rPr>
        <w:t xml:space="preserve">                         イ  入札中にあっては、その旨を入札書に記載し提出するものとします。</w:t>
      </w:r>
    </w:p>
    <w:p w:rsidR="00F74605" w:rsidRDefault="00F74605">
      <w:pPr>
        <w:spacing w:line="260" w:lineRule="exact"/>
        <w:ind w:left="2624" w:hangingChars="1310" w:hanging="2624"/>
        <w:rPr>
          <w:rFonts w:ascii="ＭＳ 明朝" w:hAnsi="ＭＳ 明朝"/>
          <w:kern w:val="0"/>
          <w:sz w:val="22"/>
        </w:rPr>
      </w:pPr>
      <w:r>
        <w:rPr>
          <w:rFonts w:ascii="ＭＳ 明朝" w:hAnsi="ＭＳ 明朝" w:hint="eastAsia"/>
          <w:kern w:val="0"/>
          <w:sz w:val="22"/>
        </w:rPr>
        <w:t xml:space="preserve">                      (3)  入札を辞退した者は、これを理由として以後の指名等について不利益な取扱い</w:t>
      </w:r>
    </w:p>
    <w:p w:rsidR="00F74605" w:rsidRDefault="00F74605">
      <w:pPr>
        <w:spacing w:line="260" w:lineRule="exact"/>
        <w:ind w:left="2624" w:hangingChars="1310" w:hanging="2624"/>
        <w:rPr>
          <w:rFonts w:ascii="ＭＳ 明朝" w:hAnsi="ＭＳ 明朝"/>
          <w:kern w:val="0"/>
          <w:sz w:val="22"/>
        </w:rPr>
      </w:pPr>
      <w:r>
        <w:rPr>
          <w:rFonts w:ascii="ＭＳ 明朝" w:hAnsi="ＭＳ 明朝" w:hint="eastAsia"/>
          <w:kern w:val="0"/>
          <w:sz w:val="22"/>
        </w:rPr>
        <w:t xml:space="preserve">                         を受けることはありません。</w:t>
      </w:r>
    </w:p>
    <w:p w:rsidR="00F74605" w:rsidRDefault="00F74605">
      <w:pPr>
        <w:spacing w:line="260" w:lineRule="exact"/>
        <w:ind w:left="2209" w:hangingChars="1103" w:hanging="2209"/>
        <w:rPr>
          <w:rFonts w:ascii="ＭＳ 明朝" w:hAnsi="ＭＳ 明朝"/>
          <w:sz w:val="22"/>
        </w:rPr>
      </w:pPr>
      <w:r>
        <w:rPr>
          <w:rFonts w:ascii="ＭＳ 明朝" w:hAnsi="ＭＳ 明朝" w:hint="eastAsia"/>
          <w:kern w:val="0"/>
          <w:sz w:val="22"/>
        </w:rPr>
        <w:t xml:space="preserve">８  </w:t>
      </w:r>
      <w:r>
        <w:rPr>
          <w:rFonts w:ascii="ＭＳ 明朝" w:hAnsi="ＭＳ 明朝" w:hint="eastAsia"/>
          <w:sz w:val="22"/>
        </w:rPr>
        <w:t>そ   の   他       代理人が参加する場合は、</w:t>
      </w:r>
      <w:r w:rsidR="000A0AB6">
        <w:rPr>
          <w:rFonts w:ascii="ＭＳ 明朝" w:hAnsi="ＭＳ 明朝" w:hint="eastAsia"/>
          <w:sz w:val="22"/>
        </w:rPr>
        <w:t>その</w:t>
      </w:r>
      <w:r>
        <w:rPr>
          <w:rFonts w:ascii="ＭＳ 明朝" w:hAnsi="ＭＳ 明朝" w:hint="eastAsia"/>
          <w:sz w:val="22"/>
        </w:rPr>
        <w:t>入札に関する権限を委任することを明記し、委任者</w:t>
      </w:r>
    </w:p>
    <w:p w:rsidR="00F74605" w:rsidRDefault="00F74605">
      <w:pPr>
        <w:spacing w:line="260" w:lineRule="exact"/>
        <w:rPr>
          <w:rFonts w:ascii="ＭＳ 明朝" w:hAnsi="ＭＳ 明朝"/>
          <w:sz w:val="22"/>
        </w:rPr>
      </w:pPr>
      <w:r>
        <w:rPr>
          <w:rFonts w:ascii="ＭＳ 明朝" w:hAnsi="ＭＳ 明朝" w:hint="eastAsia"/>
          <w:sz w:val="22"/>
        </w:rPr>
        <w:t xml:space="preserve">                     及び受任者の記名押印のある委任状（様式自由）が必要です。</w:t>
      </w:r>
    </w:p>
    <w:sectPr w:rsidR="00F74605">
      <w:pgSz w:w="11906" w:h="16838" w:code="9"/>
      <w:pgMar w:top="1361" w:right="851" w:bottom="1134" w:left="1361" w:header="851" w:footer="992" w:gutter="0"/>
      <w:cols w:space="425"/>
      <w:docGrid w:type="linesAndChars" w:linePitch="333" w:charSpace="-40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146C6"/>
    <w:multiLevelType w:val="hybridMultilevel"/>
    <w:tmpl w:val="B9E064BA"/>
    <w:lvl w:ilvl="0" w:tplc="0E785784">
      <w:start w:val="2"/>
      <w:numFmt w:val="decimal"/>
      <w:lvlText w:val="(%1)"/>
      <w:lvlJc w:val="left"/>
      <w:pPr>
        <w:tabs>
          <w:tab w:val="num" w:pos="4539"/>
        </w:tabs>
        <w:ind w:left="4539" w:hanging="2550"/>
      </w:pPr>
      <w:rPr>
        <w:rFonts w:hint="eastAsia"/>
      </w:rPr>
    </w:lvl>
    <w:lvl w:ilvl="1" w:tplc="04090017" w:tentative="1">
      <w:start w:val="1"/>
      <w:numFmt w:val="aiueoFullWidth"/>
      <w:lvlText w:val="(%2)"/>
      <w:lvlJc w:val="left"/>
      <w:pPr>
        <w:tabs>
          <w:tab w:val="num" w:pos="2829"/>
        </w:tabs>
        <w:ind w:left="2829" w:hanging="420"/>
      </w:pPr>
    </w:lvl>
    <w:lvl w:ilvl="2" w:tplc="04090011" w:tentative="1">
      <w:start w:val="1"/>
      <w:numFmt w:val="decimalEnclosedCircle"/>
      <w:lvlText w:val="%3"/>
      <w:lvlJc w:val="left"/>
      <w:pPr>
        <w:tabs>
          <w:tab w:val="num" w:pos="3249"/>
        </w:tabs>
        <w:ind w:left="3249" w:hanging="420"/>
      </w:pPr>
    </w:lvl>
    <w:lvl w:ilvl="3" w:tplc="0409000F" w:tentative="1">
      <w:start w:val="1"/>
      <w:numFmt w:val="decimal"/>
      <w:lvlText w:val="%4."/>
      <w:lvlJc w:val="left"/>
      <w:pPr>
        <w:tabs>
          <w:tab w:val="num" w:pos="3669"/>
        </w:tabs>
        <w:ind w:left="3669" w:hanging="420"/>
      </w:pPr>
    </w:lvl>
    <w:lvl w:ilvl="4" w:tplc="04090017" w:tentative="1">
      <w:start w:val="1"/>
      <w:numFmt w:val="aiueoFullWidth"/>
      <w:lvlText w:val="(%5)"/>
      <w:lvlJc w:val="left"/>
      <w:pPr>
        <w:tabs>
          <w:tab w:val="num" w:pos="4089"/>
        </w:tabs>
        <w:ind w:left="4089" w:hanging="420"/>
      </w:pPr>
    </w:lvl>
    <w:lvl w:ilvl="5" w:tplc="04090011" w:tentative="1">
      <w:start w:val="1"/>
      <w:numFmt w:val="decimalEnclosedCircle"/>
      <w:lvlText w:val="%6"/>
      <w:lvlJc w:val="left"/>
      <w:pPr>
        <w:tabs>
          <w:tab w:val="num" w:pos="4509"/>
        </w:tabs>
        <w:ind w:left="4509" w:hanging="420"/>
      </w:pPr>
    </w:lvl>
    <w:lvl w:ilvl="6" w:tplc="0409000F" w:tentative="1">
      <w:start w:val="1"/>
      <w:numFmt w:val="decimal"/>
      <w:lvlText w:val="%7."/>
      <w:lvlJc w:val="left"/>
      <w:pPr>
        <w:tabs>
          <w:tab w:val="num" w:pos="4929"/>
        </w:tabs>
        <w:ind w:left="4929" w:hanging="420"/>
      </w:pPr>
    </w:lvl>
    <w:lvl w:ilvl="7" w:tplc="04090017" w:tentative="1">
      <w:start w:val="1"/>
      <w:numFmt w:val="aiueoFullWidth"/>
      <w:lvlText w:val="(%8)"/>
      <w:lvlJc w:val="left"/>
      <w:pPr>
        <w:tabs>
          <w:tab w:val="num" w:pos="5349"/>
        </w:tabs>
        <w:ind w:left="5349" w:hanging="420"/>
      </w:pPr>
    </w:lvl>
    <w:lvl w:ilvl="8" w:tplc="04090011" w:tentative="1">
      <w:start w:val="1"/>
      <w:numFmt w:val="decimalEnclosedCircle"/>
      <w:lvlText w:val="%9"/>
      <w:lvlJc w:val="left"/>
      <w:pPr>
        <w:tabs>
          <w:tab w:val="num" w:pos="5769"/>
        </w:tabs>
        <w:ind w:left="5769" w:hanging="420"/>
      </w:pPr>
    </w:lvl>
  </w:abstractNum>
  <w:abstractNum w:abstractNumId="1" w15:restartNumberingAfterBreak="0">
    <w:nsid w:val="3F3757C6"/>
    <w:multiLevelType w:val="hybridMultilevel"/>
    <w:tmpl w:val="6C8E2516"/>
    <w:lvl w:ilvl="0" w:tplc="DA709F00">
      <w:start w:val="3"/>
      <w:numFmt w:val="decimal"/>
      <w:lvlText w:val="(%1)"/>
      <w:lvlJc w:val="left"/>
      <w:pPr>
        <w:tabs>
          <w:tab w:val="num" w:pos="2782"/>
        </w:tabs>
        <w:ind w:left="2782" w:hanging="555"/>
      </w:pPr>
      <w:rPr>
        <w:rFonts w:hint="eastAsia"/>
      </w:rPr>
    </w:lvl>
    <w:lvl w:ilvl="1" w:tplc="04090017" w:tentative="1">
      <w:start w:val="1"/>
      <w:numFmt w:val="aiueoFullWidth"/>
      <w:lvlText w:val="(%2)"/>
      <w:lvlJc w:val="left"/>
      <w:pPr>
        <w:tabs>
          <w:tab w:val="num" w:pos="3067"/>
        </w:tabs>
        <w:ind w:left="3067" w:hanging="420"/>
      </w:pPr>
    </w:lvl>
    <w:lvl w:ilvl="2" w:tplc="04090011" w:tentative="1">
      <w:start w:val="1"/>
      <w:numFmt w:val="decimalEnclosedCircle"/>
      <w:lvlText w:val="%3"/>
      <w:lvlJc w:val="left"/>
      <w:pPr>
        <w:tabs>
          <w:tab w:val="num" w:pos="3487"/>
        </w:tabs>
        <w:ind w:left="3487" w:hanging="420"/>
      </w:pPr>
    </w:lvl>
    <w:lvl w:ilvl="3" w:tplc="0409000F" w:tentative="1">
      <w:start w:val="1"/>
      <w:numFmt w:val="decimal"/>
      <w:lvlText w:val="%4."/>
      <w:lvlJc w:val="left"/>
      <w:pPr>
        <w:tabs>
          <w:tab w:val="num" w:pos="3907"/>
        </w:tabs>
        <w:ind w:left="3907" w:hanging="420"/>
      </w:pPr>
    </w:lvl>
    <w:lvl w:ilvl="4" w:tplc="04090017" w:tentative="1">
      <w:start w:val="1"/>
      <w:numFmt w:val="aiueoFullWidth"/>
      <w:lvlText w:val="(%5)"/>
      <w:lvlJc w:val="left"/>
      <w:pPr>
        <w:tabs>
          <w:tab w:val="num" w:pos="4327"/>
        </w:tabs>
        <w:ind w:left="4327" w:hanging="420"/>
      </w:pPr>
    </w:lvl>
    <w:lvl w:ilvl="5" w:tplc="04090011" w:tentative="1">
      <w:start w:val="1"/>
      <w:numFmt w:val="decimalEnclosedCircle"/>
      <w:lvlText w:val="%6"/>
      <w:lvlJc w:val="left"/>
      <w:pPr>
        <w:tabs>
          <w:tab w:val="num" w:pos="4747"/>
        </w:tabs>
        <w:ind w:left="4747" w:hanging="420"/>
      </w:pPr>
    </w:lvl>
    <w:lvl w:ilvl="6" w:tplc="0409000F" w:tentative="1">
      <w:start w:val="1"/>
      <w:numFmt w:val="decimal"/>
      <w:lvlText w:val="%7."/>
      <w:lvlJc w:val="left"/>
      <w:pPr>
        <w:tabs>
          <w:tab w:val="num" w:pos="5167"/>
        </w:tabs>
        <w:ind w:left="5167" w:hanging="420"/>
      </w:pPr>
    </w:lvl>
    <w:lvl w:ilvl="7" w:tplc="04090017" w:tentative="1">
      <w:start w:val="1"/>
      <w:numFmt w:val="aiueoFullWidth"/>
      <w:lvlText w:val="(%8)"/>
      <w:lvlJc w:val="left"/>
      <w:pPr>
        <w:tabs>
          <w:tab w:val="num" w:pos="5587"/>
        </w:tabs>
        <w:ind w:left="5587" w:hanging="420"/>
      </w:pPr>
    </w:lvl>
    <w:lvl w:ilvl="8" w:tplc="04090011" w:tentative="1">
      <w:start w:val="1"/>
      <w:numFmt w:val="decimalEnclosedCircle"/>
      <w:lvlText w:val="%9"/>
      <w:lvlJc w:val="left"/>
      <w:pPr>
        <w:tabs>
          <w:tab w:val="num" w:pos="6007"/>
        </w:tabs>
        <w:ind w:left="6007" w:hanging="420"/>
      </w:pPr>
    </w:lvl>
  </w:abstractNum>
  <w:abstractNum w:abstractNumId="2" w15:restartNumberingAfterBreak="0">
    <w:nsid w:val="4EDA3DA0"/>
    <w:multiLevelType w:val="hybridMultilevel"/>
    <w:tmpl w:val="FBEE9EAA"/>
    <w:lvl w:ilvl="0" w:tplc="C8EC78F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522E63F9"/>
    <w:multiLevelType w:val="hybridMultilevel"/>
    <w:tmpl w:val="B1CE9BF4"/>
    <w:lvl w:ilvl="0" w:tplc="DFAC5C0C">
      <w:start w:val="2"/>
      <w:numFmt w:val="decimal"/>
      <w:lvlText w:val="(%1)"/>
      <w:lvlJc w:val="left"/>
      <w:pPr>
        <w:tabs>
          <w:tab w:val="num" w:pos="2580"/>
        </w:tabs>
        <w:ind w:left="2580" w:hanging="360"/>
      </w:pPr>
      <w:rPr>
        <w:rFonts w:hint="eastAsia"/>
      </w:rPr>
    </w:lvl>
    <w:lvl w:ilvl="1" w:tplc="04090017" w:tentative="1">
      <w:start w:val="1"/>
      <w:numFmt w:val="aiueoFullWidth"/>
      <w:lvlText w:val="(%2)"/>
      <w:lvlJc w:val="left"/>
      <w:pPr>
        <w:tabs>
          <w:tab w:val="num" w:pos="3060"/>
        </w:tabs>
        <w:ind w:left="3060" w:hanging="420"/>
      </w:pPr>
    </w:lvl>
    <w:lvl w:ilvl="2" w:tplc="04090011" w:tentative="1">
      <w:start w:val="1"/>
      <w:numFmt w:val="decimalEnclosedCircle"/>
      <w:lvlText w:val="%3"/>
      <w:lvlJc w:val="left"/>
      <w:pPr>
        <w:tabs>
          <w:tab w:val="num" w:pos="3480"/>
        </w:tabs>
        <w:ind w:left="3480" w:hanging="420"/>
      </w:pPr>
    </w:lvl>
    <w:lvl w:ilvl="3" w:tplc="0409000F" w:tentative="1">
      <w:start w:val="1"/>
      <w:numFmt w:val="decimal"/>
      <w:lvlText w:val="%4."/>
      <w:lvlJc w:val="left"/>
      <w:pPr>
        <w:tabs>
          <w:tab w:val="num" w:pos="3900"/>
        </w:tabs>
        <w:ind w:left="3900" w:hanging="420"/>
      </w:pPr>
    </w:lvl>
    <w:lvl w:ilvl="4" w:tplc="04090017" w:tentative="1">
      <w:start w:val="1"/>
      <w:numFmt w:val="aiueoFullWidth"/>
      <w:lvlText w:val="(%5)"/>
      <w:lvlJc w:val="left"/>
      <w:pPr>
        <w:tabs>
          <w:tab w:val="num" w:pos="4320"/>
        </w:tabs>
        <w:ind w:left="4320" w:hanging="420"/>
      </w:pPr>
    </w:lvl>
    <w:lvl w:ilvl="5" w:tplc="04090011" w:tentative="1">
      <w:start w:val="1"/>
      <w:numFmt w:val="decimalEnclosedCircle"/>
      <w:lvlText w:val="%6"/>
      <w:lvlJc w:val="left"/>
      <w:pPr>
        <w:tabs>
          <w:tab w:val="num" w:pos="4740"/>
        </w:tabs>
        <w:ind w:left="4740" w:hanging="420"/>
      </w:pPr>
    </w:lvl>
    <w:lvl w:ilvl="6" w:tplc="0409000F" w:tentative="1">
      <w:start w:val="1"/>
      <w:numFmt w:val="decimal"/>
      <w:lvlText w:val="%7."/>
      <w:lvlJc w:val="left"/>
      <w:pPr>
        <w:tabs>
          <w:tab w:val="num" w:pos="5160"/>
        </w:tabs>
        <w:ind w:left="5160" w:hanging="420"/>
      </w:pPr>
    </w:lvl>
    <w:lvl w:ilvl="7" w:tplc="04090017" w:tentative="1">
      <w:start w:val="1"/>
      <w:numFmt w:val="aiueoFullWidth"/>
      <w:lvlText w:val="(%8)"/>
      <w:lvlJc w:val="left"/>
      <w:pPr>
        <w:tabs>
          <w:tab w:val="num" w:pos="5580"/>
        </w:tabs>
        <w:ind w:left="5580" w:hanging="420"/>
      </w:pPr>
    </w:lvl>
    <w:lvl w:ilvl="8" w:tplc="04090011" w:tentative="1">
      <w:start w:val="1"/>
      <w:numFmt w:val="decimalEnclosedCircle"/>
      <w:lvlText w:val="%9"/>
      <w:lvlJc w:val="left"/>
      <w:pPr>
        <w:tabs>
          <w:tab w:val="num" w:pos="6000"/>
        </w:tabs>
        <w:ind w:left="6000" w:hanging="420"/>
      </w:pPr>
    </w:lvl>
  </w:abstractNum>
  <w:abstractNum w:abstractNumId="4" w15:restartNumberingAfterBreak="0">
    <w:nsid w:val="5C1E415C"/>
    <w:multiLevelType w:val="hybridMultilevel"/>
    <w:tmpl w:val="06EE4C90"/>
    <w:lvl w:ilvl="0" w:tplc="0B32D64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44"/>
    <w:rsid w:val="000544E2"/>
    <w:rsid w:val="000A0AB6"/>
    <w:rsid w:val="00302329"/>
    <w:rsid w:val="00424EA0"/>
    <w:rsid w:val="00447065"/>
    <w:rsid w:val="004F4744"/>
    <w:rsid w:val="00803E8D"/>
    <w:rsid w:val="00AA7264"/>
    <w:rsid w:val="00B65171"/>
    <w:rsid w:val="00D82372"/>
    <w:rsid w:val="00DA696E"/>
    <w:rsid w:val="00F7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AD0189E-E484-4CBE-8137-AEF8C5EA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1743</Words>
  <Characters>1065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第１８号様式（第３６条関係）</vt:lpstr>
      <vt:lpstr>第１８号様式（第３６条関係）</vt:lpstr>
    </vt:vector>
  </TitlesOfParts>
  <Company>秦野市役所</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第１８号様式（第３６条関係）</dc:title>
  <dc:creator>JYOSYO04</dc:creator>
  <cp:lastModifiedBy>02952_清水_晶乃</cp:lastModifiedBy>
  <cp:revision>3</cp:revision>
  <cp:lastPrinted>2003-05-19T01:55:00Z</cp:lastPrinted>
  <dcterms:created xsi:type="dcterms:W3CDTF">2019-06-18T06:54:00Z</dcterms:created>
  <dcterms:modified xsi:type="dcterms:W3CDTF">2019-09-04T02:05:00Z</dcterms:modified>
</cp:coreProperties>
</file>